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046" w:rsidRPr="003D3A1F" w:rsidRDefault="003D3A1F">
      <w:pPr>
        <w:rPr>
          <w:rFonts w:ascii="Times New Roman" w:hAnsi="Times New Roman" w:cs="Times New Roman"/>
          <w:b/>
          <w:sz w:val="24"/>
          <w:szCs w:val="24"/>
        </w:rPr>
      </w:pPr>
      <w:r w:rsidRPr="003D3A1F">
        <w:rPr>
          <w:rFonts w:ascii="Times New Roman" w:hAnsi="Times New Roman" w:cs="Times New Roman"/>
          <w:b/>
          <w:sz w:val="24"/>
          <w:szCs w:val="24"/>
        </w:rPr>
        <w:t xml:space="preserve">Effectively implement the </w:t>
      </w:r>
      <w:proofErr w:type="spellStart"/>
      <w:r w:rsidRPr="003D3A1F">
        <w:rPr>
          <w:rFonts w:ascii="Times New Roman" w:hAnsi="Times New Roman" w:cs="Times New Roman"/>
          <w:b/>
          <w:sz w:val="24"/>
          <w:szCs w:val="24"/>
        </w:rPr>
        <w:t>Govt’s</w:t>
      </w:r>
      <w:proofErr w:type="spellEnd"/>
      <w:r w:rsidRPr="003D3A1F">
        <w:rPr>
          <w:rFonts w:ascii="Times New Roman" w:hAnsi="Times New Roman" w:cs="Times New Roman"/>
          <w:b/>
          <w:sz w:val="24"/>
          <w:szCs w:val="24"/>
        </w:rPr>
        <w:t xml:space="preserve"> vision for welfare of women and children: WCD Min at concluding session of 2-day </w:t>
      </w:r>
      <w:proofErr w:type="spellStart"/>
      <w:r w:rsidRPr="003D3A1F">
        <w:rPr>
          <w:rFonts w:ascii="Times New Roman" w:hAnsi="Times New Roman" w:cs="Times New Roman"/>
          <w:b/>
          <w:sz w:val="24"/>
          <w:szCs w:val="24"/>
        </w:rPr>
        <w:t>Chintan</w:t>
      </w:r>
      <w:proofErr w:type="spellEnd"/>
      <w:r w:rsidRPr="003D3A1F">
        <w:rPr>
          <w:rFonts w:ascii="Times New Roman" w:hAnsi="Times New Roman" w:cs="Times New Roman"/>
          <w:b/>
          <w:sz w:val="24"/>
          <w:szCs w:val="24"/>
        </w:rPr>
        <w:t xml:space="preserve"> </w:t>
      </w:r>
      <w:proofErr w:type="spellStart"/>
      <w:r w:rsidRPr="003D3A1F">
        <w:rPr>
          <w:rFonts w:ascii="Times New Roman" w:hAnsi="Times New Roman" w:cs="Times New Roman"/>
          <w:b/>
          <w:sz w:val="24"/>
          <w:szCs w:val="24"/>
        </w:rPr>
        <w:t>Shivir</w:t>
      </w:r>
      <w:proofErr w:type="spellEnd"/>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b/>
          <w:color w:val="000000"/>
          <w:sz w:val="24"/>
          <w:szCs w:val="24"/>
        </w:rPr>
        <w:t>ITANAGAR, Oct 15:</w:t>
      </w:r>
      <w:r w:rsidRPr="003D3A1F">
        <w:rPr>
          <w:rFonts w:ascii="Times New Roman" w:hAnsi="Times New Roman" w:cs="Times New Roman"/>
          <w:color w:val="000000"/>
          <w:sz w:val="24"/>
          <w:szCs w:val="24"/>
        </w:rPr>
        <w:t xml:space="preserve"> Women and Child Development Minister </w:t>
      </w:r>
      <w:proofErr w:type="spellStart"/>
      <w:r w:rsidRPr="003D3A1F">
        <w:rPr>
          <w:rFonts w:ascii="Times New Roman" w:hAnsi="Times New Roman" w:cs="Times New Roman"/>
          <w:color w:val="000000"/>
          <w:sz w:val="24"/>
          <w:szCs w:val="24"/>
        </w:rPr>
        <w:t>Dasanglu</w:t>
      </w:r>
      <w:proofErr w:type="spellEnd"/>
      <w:r w:rsidRPr="003D3A1F">
        <w:rPr>
          <w:rFonts w:ascii="Times New Roman" w:hAnsi="Times New Roman" w:cs="Times New Roman"/>
          <w:color w:val="000000"/>
          <w:sz w:val="24"/>
          <w:szCs w:val="24"/>
        </w:rPr>
        <w:t xml:space="preserve"> </w:t>
      </w:r>
      <w:proofErr w:type="spellStart"/>
      <w:r w:rsidRPr="003D3A1F">
        <w:rPr>
          <w:rFonts w:ascii="Times New Roman" w:hAnsi="Times New Roman" w:cs="Times New Roman"/>
          <w:color w:val="000000"/>
          <w:sz w:val="24"/>
          <w:szCs w:val="24"/>
        </w:rPr>
        <w:t>Pul</w:t>
      </w:r>
      <w:proofErr w:type="spellEnd"/>
      <w:r w:rsidRPr="003D3A1F">
        <w:rPr>
          <w:rFonts w:ascii="Times New Roman" w:hAnsi="Times New Roman" w:cs="Times New Roman"/>
          <w:color w:val="000000"/>
          <w:sz w:val="24"/>
          <w:szCs w:val="24"/>
        </w:rPr>
        <w:t xml:space="preserve"> has called upon departmental officials and frontline workers to strengthen the implementation of welfare schemes and ensure that their benefits reach women and children in the remotest parts of the State.</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Addressing the concluding session of the State </w:t>
      </w:r>
      <w:proofErr w:type="spellStart"/>
      <w:r w:rsidRPr="003D3A1F">
        <w:rPr>
          <w:rFonts w:ascii="Times New Roman" w:hAnsi="Times New Roman" w:cs="Times New Roman"/>
          <w:sz w:val="24"/>
          <w:szCs w:val="24"/>
        </w:rPr>
        <w:t>Poshan</w:t>
      </w:r>
      <w:proofErr w:type="spellEnd"/>
      <w:r w:rsidRPr="003D3A1F">
        <w:rPr>
          <w:rFonts w:ascii="Times New Roman" w:hAnsi="Times New Roman" w:cs="Times New Roman"/>
          <w:sz w:val="24"/>
          <w:szCs w:val="24"/>
        </w:rPr>
        <w:t xml:space="preserve"> Award 2026-cum-Review Meeting at the D K Convention Centre here today, </w:t>
      </w:r>
      <w:proofErr w:type="spellStart"/>
      <w:r w:rsidRPr="003D3A1F">
        <w:rPr>
          <w:rFonts w:ascii="Times New Roman" w:hAnsi="Times New Roman" w:cs="Times New Roman"/>
          <w:sz w:val="24"/>
          <w:szCs w:val="24"/>
        </w:rPr>
        <w:t>Dasanglu</w:t>
      </w:r>
      <w:proofErr w:type="spellEnd"/>
      <w:r w:rsidRPr="003D3A1F">
        <w:rPr>
          <w:rFonts w:ascii="Times New Roman" w:hAnsi="Times New Roman" w:cs="Times New Roman"/>
          <w:sz w:val="24"/>
          <w:szCs w:val="24"/>
        </w:rPr>
        <w:t xml:space="preserve"> congratulated the awardees for their contributions towards delivering essential services to beneficiaries at the grassroots level.</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She urged officials to work with greater dedication and commitment to effectively implement the government’s vision for the welfare of women and children.</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The </w:t>
      </w:r>
      <w:proofErr w:type="spellStart"/>
      <w:r w:rsidRPr="003D3A1F">
        <w:rPr>
          <w:rFonts w:ascii="Times New Roman" w:hAnsi="Times New Roman" w:cs="Times New Roman"/>
          <w:sz w:val="24"/>
          <w:szCs w:val="24"/>
        </w:rPr>
        <w:t>programme</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organised</w:t>
      </w:r>
      <w:proofErr w:type="spellEnd"/>
      <w:r w:rsidRPr="003D3A1F">
        <w:rPr>
          <w:rFonts w:ascii="Times New Roman" w:hAnsi="Times New Roman" w:cs="Times New Roman"/>
          <w:sz w:val="24"/>
          <w:szCs w:val="24"/>
        </w:rPr>
        <w:t xml:space="preserve"> by the Women and Child Development Department as part of its </w:t>
      </w:r>
      <w:proofErr w:type="spellStart"/>
      <w:r w:rsidRPr="003D3A1F">
        <w:rPr>
          <w:rFonts w:ascii="Times New Roman" w:hAnsi="Times New Roman" w:cs="Times New Roman"/>
          <w:sz w:val="24"/>
          <w:szCs w:val="24"/>
        </w:rPr>
        <w:t>Chintan</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Shivir</w:t>
      </w:r>
      <w:proofErr w:type="spellEnd"/>
      <w:r w:rsidRPr="003D3A1F">
        <w:rPr>
          <w:rFonts w:ascii="Times New Roman" w:hAnsi="Times New Roman" w:cs="Times New Roman"/>
          <w:sz w:val="24"/>
          <w:szCs w:val="24"/>
        </w:rPr>
        <w:t xml:space="preserve">, reviewed the implementation of major centrally sponsored schemes, including Mission </w:t>
      </w:r>
      <w:proofErr w:type="spellStart"/>
      <w:r w:rsidRPr="003D3A1F">
        <w:rPr>
          <w:rFonts w:ascii="Times New Roman" w:hAnsi="Times New Roman" w:cs="Times New Roman"/>
          <w:sz w:val="24"/>
          <w:szCs w:val="24"/>
        </w:rPr>
        <w:t>Vatsalya</w:t>
      </w:r>
      <w:proofErr w:type="spellEnd"/>
      <w:r w:rsidRPr="003D3A1F">
        <w:rPr>
          <w:rFonts w:ascii="Times New Roman" w:hAnsi="Times New Roman" w:cs="Times New Roman"/>
          <w:sz w:val="24"/>
          <w:szCs w:val="24"/>
        </w:rPr>
        <w:t xml:space="preserve">, Mission </w:t>
      </w:r>
      <w:proofErr w:type="spellStart"/>
      <w:r w:rsidRPr="003D3A1F">
        <w:rPr>
          <w:rFonts w:ascii="Times New Roman" w:hAnsi="Times New Roman" w:cs="Times New Roman"/>
          <w:sz w:val="24"/>
          <w:szCs w:val="24"/>
        </w:rPr>
        <w:t>Shakti</w:t>
      </w:r>
      <w:proofErr w:type="spellEnd"/>
      <w:r w:rsidRPr="003D3A1F">
        <w:rPr>
          <w:rFonts w:ascii="Times New Roman" w:hAnsi="Times New Roman" w:cs="Times New Roman"/>
          <w:sz w:val="24"/>
          <w:szCs w:val="24"/>
        </w:rPr>
        <w:t xml:space="preserve"> and </w:t>
      </w:r>
      <w:proofErr w:type="spellStart"/>
      <w:r w:rsidRPr="003D3A1F">
        <w:rPr>
          <w:rFonts w:ascii="Times New Roman" w:hAnsi="Times New Roman" w:cs="Times New Roman"/>
          <w:sz w:val="24"/>
          <w:szCs w:val="24"/>
        </w:rPr>
        <w:t>Saksham</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Anganwadi</w:t>
      </w:r>
      <w:proofErr w:type="spellEnd"/>
      <w:r w:rsidRPr="003D3A1F">
        <w:rPr>
          <w:rFonts w:ascii="Times New Roman" w:hAnsi="Times New Roman" w:cs="Times New Roman"/>
          <w:sz w:val="24"/>
          <w:szCs w:val="24"/>
        </w:rPr>
        <w:t xml:space="preserve"> and POSHAN 2.0.</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Commissioner </w:t>
      </w:r>
      <w:proofErr w:type="spellStart"/>
      <w:r w:rsidRPr="003D3A1F">
        <w:rPr>
          <w:rFonts w:ascii="Times New Roman" w:hAnsi="Times New Roman" w:cs="Times New Roman"/>
          <w:sz w:val="24"/>
          <w:szCs w:val="24"/>
        </w:rPr>
        <w:t>Mimum</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Tayeng</w:t>
      </w:r>
      <w:proofErr w:type="spellEnd"/>
      <w:r w:rsidRPr="003D3A1F">
        <w:rPr>
          <w:rFonts w:ascii="Times New Roman" w:hAnsi="Times New Roman" w:cs="Times New Roman"/>
          <w:sz w:val="24"/>
          <w:szCs w:val="24"/>
        </w:rPr>
        <w:t xml:space="preserve"> welcomed the participants and highlighted the importance of strengthening departmental coordination and service delivery.</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During the technical sessions, officials discussed nutrition interventions, early childhood care and education, child protection, maternity benefits and mechanisms to support women facing violence and distress.</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State Coordinator of the National e-Governance Division (</w:t>
      </w:r>
      <w:proofErr w:type="spellStart"/>
      <w:r w:rsidRPr="003D3A1F">
        <w:rPr>
          <w:rFonts w:ascii="Times New Roman" w:hAnsi="Times New Roman" w:cs="Times New Roman"/>
          <w:sz w:val="24"/>
          <w:szCs w:val="24"/>
        </w:rPr>
        <w:t>NeGD</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Sunamoni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Kar</w:t>
      </w:r>
      <w:proofErr w:type="spellEnd"/>
      <w:r w:rsidRPr="003D3A1F">
        <w:rPr>
          <w:rFonts w:ascii="Times New Roman" w:hAnsi="Times New Roman" w:cs="Times New Roman"/>
          <w:sz w:val="24"/>
          <w:szCs w:val="24"/>
        </w:rPr>
        <w:t xml:space="preserve">, conducted a training session on the latest features of the </w:t>
      </w:r>
      <w:proofErr w:type="spellStart"/>
      <w:r w:rsidRPr="003D3A1F">
        <w:rPr>
          <w:rFonts w:ascii="Times New Roman" w:hAnsi="Times New Roman" w:cs="Times New Roman"/>
          <w:sz w:val="24"/>
          <w:szCs w:val="24"/>
        </w:rPr>
        <w:t>Poshan</w:t>
      </w:r>
      <w:proofErr w:type="spellEnd"/>
      <w:r w:rsidRPr="003D3A1F">
        <w:rPr>
          <w:rFonts w:ascii="Times New Roman" w:hAnsi="Times New Roman" w:cs="Times New Roman"/>
          <w:sz w:val="24"/>
          <w:szCs w:val="24"/>
        </w:rPr>
        <w:t xml:space="preserve"> Tracker application, including digital monitoring of home visits, child developmental milestones, </w:t>
      </w:r>
      <w:proofErr w:type="spellStart"/>
      <w:r w:rsidRPr="003D3A1F">
        <w:rPr>
          <w:rFonts w:ascii="Times New Roman" w:hAnsi="Times New Roman" w:cs="Times New Roman"/>
          <w:sz w:val="24"/>
          <w:szCs w:val="24"/>
        </w:rPr>
        <w:t>geotagging</w:t>
      </w:r>
      <w:proofErr w:type="spellEnd"/>
      <w:r w:rsidRPr="003D3A1F">
        <w:rPr>
          <w:rFonts w:ascii="Times New Roman" w:hAnsi="Times New Roman" w:cs="Times New Roman"/>
          <w:sz w:val="24"/>
          <w:szCs w:val="24"/>
        </w:rPr>
        <w:t xml:space="preserve"> of </w:t>
      </w:r>
      <w:proofErr w:type="spellStart"/>
      <w:r w:rsidRPr="003D3A1F">
        <w:rPr>
          <w:rFonts w:ascii="Times New Roman" w:hAnsi="Times New Roman" w:cs="Times New Roman"/>
          <w:sz w:val="24"/>
          <w:szCs w:val="24"/>
        </w:rPr>
        <w:t>Anganwadi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Centres</w:t>
      </w:r>
      <w:proofErr w:type="spellEnd"/>
      <w:r w:rsidRPr="003D3A1F">
        <w:rPr>
          <w:rFonts w:ascii="Times New Roman" w:hAnsi="Times New Roman" w:cs="Times New Roman"/>
          <w:sz w:val="24"/>
          <w:szCs w:val="24"/>
        </w:rPr>
        <w:t xml:space="preserve"> and beneficiary verification.</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Deputy Director </w:t>
      </w:r>
      <w:proofErr w:type="spellStart"/>
      <w:r w:rsidRPr="003D3A1F">
        <w:rPr>
          <w:rFonts w:ascii="Times New Roman" w:hAnsi="Times New Roman" w:cs="Times New Roman"/>
          <w:sz w:val="24"/>
          <w:szCs w:val="24"/>
        </w:rPr>
        <w:t>Machi</w:t>
      </w:r>
      <w:proofErr w:type="spellEnd"/>
      <w:r w:rsidRPr="003D3A1F">
        <w:rPr>
          <w:rFonts w:ascii="Times New Roman" w:hAnsi="Times New Roman" w:cs="Times New Roman"/>
          <w:sz w:val="24"/>
          <w:szCs w:val="24"/>
        </w:rPr>
        <w:t xml:space="preserve"> </w:t>
      </w:r>
      <w:proofErr w:type="spellStart"/>
      <w:proofErr w:type="gramStart"/>
      <w:r w:rsidRPr="003D3A1F">
        <w:rPr>
          <w:rFonts w:ascii="Times New Roman" w:hAnsi="Times New Roman" w:cs="Times New Roman"/>
          <w:sz w:val="24"/>
          <w:szCs w:val="24"/>
        </w:rPr>
        <w:t>Gao</w:t>
      </w:r>
      <w:proofErr w:type="spellEnd"/>
      <w:proofErr w:type="gramEnd"/>
      <w:r w:rsidRPr="003D3A1F">
        <w:rPr>
          <w:rFonts w:ascii="Times New Roman" w:hAnsi="Times New Roman" w:cs="Times New Roman"/>
          <w:sz w:val="24"/>
          <w:szCs w:val="24"/>
        </w:rPr>
        <w:t xml:space="preserve"> stressed the importance of regular field visits and effective supervision to improve </w:t>
      </w:r>
      <w:proofErr w:type="spellStart"/>
      <w:r w:rsidRPr="003D3A1F">
        <w:rPr>
          <w:rFonts w:ascii="Times New Roman" w:hAnsi="Times New Roman" w:cs="Times New Roman"/>
          <w:sz w:val="24"/>
          <w:szCs w:val="24"/>
        </w:rPr>
        <w:t>Anganwadi</w:t>
      </w:r>
      <w:proofErr w:type="spellEnd"/>
      <w:r w:rsidRPr="003D3A1F">
        <w:rPr>
          <w:rFonts w:ascii="Times New Roman" w:hAnsi="Times New Roman" w:cs="Times New Roman"/>
          <w:sz w:val="24"/>
          <w:szCs w:val="24"/>
        </w:rPr>
        <w:t xml:space="preserve"> services.</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Mission </w:t>
      </w:r>
      <w:proofErr w:type="spellStart"/>
      <w:r w:rsidRPr="003D3A1F">
        <w:rPr>
          <w:rFonts w:ascii="Times New Roman" w:hAnsi="Times New Roman" w:cs="Times New Roman"/>
          <w:sz w:val="24"/>
          <w:szCs w:val="24"/>
        </w:rPr>
        <w:t>Vatsalya</w:t>
      </w:r>
      <w:proofErr w:type="spellEnd"/>
      <w:r w:rsidRPr="003D3A1F">
        <w:rPr>
          <w:rFonts w:ascii="Times New Roman" w:hAnsi="Times New Roman" w:cs="Times New Roman"/>
          <w:sz w:val="24"/>
          <w:szCs w:val="24"/>
        </w:rPr>
        <w:t xml:space="preserve"> State Nodal Officer Kina </w:t>
      </w:r>
      <w:proofErr w:type="spellStart"/>
      <w:r w:rsidRPr="003D3A1F">
        <w:rPr>
          <w:rFonts w:ascii="Times New Roman" w:hAnsi="Times New Roman" w:cs="Times New Roman"/>
          <w:sz w:val="24"/>
          <w:szCs w:val="24"/>
        </w:rPr>
        <w:t>Takka</w:t>
      </w:r>
      <w:proofErr w:type="spellEnd"/>
      <w:r w:rsidRPr="003D3A1F">
        <w:rPr>
          <w:rFonts w:ascii="Times New Roman" w:hAnsi="Times New Roman" w:cs="Times New Roman"/>
          <w:sz w:val="24"/>
          <w:szCs w:val="24"/>
        </w:rPr>
        <w:t xml:space="preserve"> highlighted child protection mechanisms, rehabilitation and family-based care, while </w:t>
      </w:r>
      <w:proofErr w:type="spellStart"/>
      <w:r w:rsidRPr="003D3A1F">
        <w:rPr>
          <w:rFonts w:ascii="Times New Roman" w:hAnsi="Times New Roman" w:cs="Times New Roman"/>
          <w:sz w:val="24"/>
          <w:szCs w:val="24"/>
        </w:rPr>
        <w:t>Gyati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Loder</w:t>
      </w:r>
      <w:proofErr w:type="spellEnd"/>
      <w:r w:rsidRPr="003D3A1F">
        <w:rPr>
          <w:rFonts w:ascii="Times New Roman" w:hAnsi="Times New Roman" w:cs="Times New Roman"/>
          <w:sz w:val="24"/>
          <w:szCs w:val="24"/>
        </w:rPr>
        <w:t xml:space="preserve"> presented initiatives under POSHAN 2.0.</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Mission </w:t>
      </w:r>
      <w:proofErr w:type="spellStart"/>
      <w:r w:rsidRPr="003D3A1F">
        <w:rPr>
          <w:rFonts w:ascii="Times New Roman" w:hAnsi="Times New Roman" w:cs="Times New Roman"/>
          <w:sz w:val="24"/>
          <w:szCs w:val="24"/>
        </w:rPr>
        <w:t>Shakti</w:t>
      </w:r>
      <w:proofErr w:type="spellEnd"/>
      <w:r w:rsidRPr="003D3A1F">
        <w:rPr>
          <w:rFonts w:ascii="Times New Roman" w:hAnsi="Times New Roman" w:cs="Times New Roman"/>
          <w:sz w:val="24"/>
          <w:szCs w:val="24"/>
        </w:rPr>
        <w:t xml:space="preserve"> State Nodal Officer </w:t>
      </w:r>
      <w:proofErr w:type="spellStart"/>
      <w:r w:rsidRPr="003D3A1F">
        <w:rPr>
          <w:rFonts w:ascii="Times New Roman" w:hAnsi="Times New Roman" w:cs="Times New Roman"/>
          <w:sz w:val="24"/>
          <w:szCs w:val="24"/>
        </w:rPr>
        <w:t>Bahi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Koyu</w:t>
      </w:r>
      <w:proofErr w:type="spellEnd"/>
      <w:r w:rsidRPr="003D3A1F">
        <w:rPr>
          <w:rFonts w:ascii="Times New Roman" w:hAnsi="Times New Roman" w:cs="Times New Roman"/>
          <w:sz w:val="24"/>
          <w:szCs w:val="24"/>
        </w:rPr>
        <w:t xml:space="preserve"> discussed the </w:t>
      </w:r>
      <w:proofErr w:type="spellStart"/>
      <w:r w:rsidRPr="003D3A1F">
        <w:rPr>
          <w:rFonts w:ascii="Times New Roman" w:hAnsi="Times New Roman" w:cs="Times New Roman"/>
          <w:sz w:val="24"/>
          <w:szCs w:val="24"/>
        </w:rPr>
        <w:t>Pradhan</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Mantri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Matru</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Vandana</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Yojana</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SHe</w:t>
      </w:r>
      <w:proofErr w:type="spellEnd"/>
      <w:r w:rsidRPr="003D3A1F">
        <w:rPr>
          <w:rFonts w:ascii="Times New Roman" w:hAnsi="Times New Roman" w:cs="Times New Roman"/>
          <w:sz w:val="24"/>
          <w:szCs w:val="24"/>
        </w:rPr>
        <w:t xml:space="preserve">-Box portal and One Stop </w:t>
      </w:r>
      <w:proofErr w:type="spellStart"/>
      <w:r w:rsidRPr="003D3A1F">
        <w:rPr>
          <w:rFonts w:ascii="Times New Roman" w:hAnsi="Times New Roman" w:cs="Times New Roman"/>
          <w:sz w:val="24"/>
          <w:szCs w:val="24"/>
        </w:rPr>
        <w:t>Centres</w:t>
      </w:r>
      <w:proofErr w:type="spellEnd"/>
      <w:r w:rsidRPr="003D3A1F">
        <w:rPr>
          <w:rFonts w:ascii="Times New Roman" w:hAnsi="Times New Roman" w:cs="Times New Roman"/>
          <w:sz w:val="24"/>
          <w:szCs w:val="24"/>
        </w:rPr>
        <w:t>.</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The </w:t>
      </w:r>
      <w:proofErr w:type="spellStart"/>
      <w:r w:rsidRPr="003D3A1F">
        <w:rPr>
          <w:rFonts w:ascii="Times New Roman" w:hAnsi="Times New Roman" w:cs="Times New Roman"/>
          <w:sz w:val="24"/>
          <w:szCs w:val="24"/>
        </w:rPr>
        <w:t>programme</w:t>
      </w:r>
      <w:proofErr w:type="spellEnd"/>
      <w:r w:rsidRPr="003D3A1F">
        <w:rPr>
          <w:rFonts w:ascii="Times New Roman" w:hAnsi="Times New Roman" w:cs="Times New Roman"/>
          <w:sz w:val="24"/>
          <w:szCs w:val="24"/>
        </w:rPr>
        <w:t xml:space="preserve"> also </w:t>
      </w:r>
      <w:proofErr w:type="spellStart"/>
      <w:r w:rsidRPr="003D3A1F">
        <w:rPr>
          <w:rFonts w:ascii="Times New Roman" w:hAnsi="Times New Roman" w:cs="Times New Roman"/>
          <w:sz w:val="24"/>
          <w:szCs w:val="24"/>
        </w:rPr>
        <w:t>recognised</w:t>
      </w:r>
      <w:proofErr w:type="spellEnd"/>
      <w:r w:rsidRPr="003D3A1F">
        <w:rPr>
          <w:rFonts w:ascii="Times New Roman" w:hAnsi="Times New Roman" w:cs="Times New Roman"/>
          <w:sz w:val="24"/>
          <w:szCs w:val="24"/>
        </w:rPr>
        <w:t xml:space="preserve"> outstanding Child Development Project Officers (CDPOs), supervisors and directorate staff for their contributions to departmental </w:t>
      </w:r>
      <w:proofErr w:type="spellStart"/>
      <w:r w:rsidRPr="003D3A1F">
        <w:rPr>
          <w:rFonts w:ascii="Times New Roman" w:hAnsi="Times New Roman" w:cs="Times New Roman"/>
          <w:sz w:val="24"/>
          <w:szCs w:val="24"/>
        </w:rPr>
        <w:t>programmes</w:t>
      </w:r>
      <w:proofErr w:type="spellEnd"/>
      <w:r w:rsidRPr="003D3A1F">
        <w:rPr>
          <w:rFonts w:ascii="Times New Roman" w:hAnsi="Times New Roman" w:cs="Times New Roman"/>
          <w:sz w:val="24"/>
          <w:szCs w:val="24"/>
        </w:rPr>
        <w:t>.</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Commendation certificates were presented to officials and staff of several ICDS projects, including </w:t>
      </w:r>
      <w:proofErr w:type="spellStart"/>
      <w:r w:rsidRPr="003D3A1F">
        <w:rPr>
          <w:rFonts w:ascii="Times New Roman" w:hAnsi="Times New Roman" w:cs="Times New Roman"/>
          <w:sz w:val="24"/>
          <w:szCs w:val="24"/>
        </w:rPr>
        <w:t>Dirang</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Mukto-Bongkhar</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Kitpi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Aalo</w:t>
      </w:r>
      <w:proofErr w:type="spellEnd"/>
      <w:r w:rsidRPr="003D3A1F">
        <w:rPr>
          <w:rFonts w:ascii="Times New Roman" w:hAnsi="Times New Roman" w:cs="Times New Roman"/>
          <w:sz w:val="24"/>
          <w:szCs w:val="24"/>
        </w:rPr>
        <w:t>-West, Jang-</w:t>
      </w:r>
      <w:proofErr w:type="spellStart"/>
      <w:r w:rsidRPr="003D3A1F">
        <w:rPr>
          <w:rFonts w:ascii="Times New Roman" w:hAnsi="Times New Roman" w:cs="Times New Roman"/>
          <w:sz w:val="24"/>
          <w:szCs w:val="24"/>
        </w:rPr>
        <w:t>Thingbu</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Bomdila</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Roing</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Lumla-Zemithang</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Namsai</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Bordumsa-Diyun</w:t>
      </w:r>
      <w:proofErr w:type="spellEnd"/>
      <w:r w:rsidRPr="003D3A1F">
        <w:rPr>
          <w:rFonts w:ascii="Times New Roman" w:hAnsi="Times New Roman" w:cs="Times New Roman"/>
          <w:sz w:val="24"/>
          <w:szCs w:val="24"/>
        </w:rPr>
        <w:t xml:space="preserve"> and </w:t>
      </w:r>
      <w:proofErr w:type="spellStart"/>
      <w:r w:rsidRPr="003D3A1F">
        <w:rPr>
          <w:rFonts w:ascii="Times New Roman" w:hAnsi="Times New Roman" w:cs="Times New Roman"/>
          <w:sz w:val="24"/>
          <w:szCs w:val="24"/>
        </w:rPr>
        <w:t>Lekang</w:t>
      </w:r>
      <w:proofErr w:type="spellEnd"/>
      <w:r w:rsidRPr="003D3A1F">
        <w:rPr>
          <w:rFonts w:ascii="Times New Roman" w:hAnsi="Times New Roman" w:cs="Times New Roman"/>
          <w:sz w:val="24"/>
          <w:szCs w:val="24"/>
        </w:rPr>
        <w:t>.</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State </w:t>
      </w:r>
      <w:proofErr w:type="spellStart"/>
      <w:r w:rsidRPr="003D3A1F">
        <w:rPr>
          <w:rFonts w:ascii="Times New Roman" w:hAnsi="Times New Roman" w:cs="Times New Roman"/>
          <w:sz w:val="24"/>
          <w:szCs w:val="24"/>
        </w:rPr>
        <w:t>Poshan</w:t>
      </w:r>
      <w:proofErr w:type="spellEnd"/>
      <w:r w:rsidRPr="003D3A1F">
        <w:rPr>
          <w:rFonts w:ascii="Times New Roman" w:hAnsi="Times New Roman" w:cs="Times New Roman"/>
          <w:sz w:val="24"/>
          <w:szCs w:val="24"/>
        </w:rPr>
        <w:t xml:space="preserve"> Award recipients and </w:t>
      </w:r>
      <w:proofErr w:type="spellStart"/>
      <w:r w:rsidRPr="003D3A1F">
        <w:rPr>
          <w:rFonts w:ascii="Times New Roman" w:hAnsi="Times New Roman" w:cs="Times New Roman"/>
          <w:sz w:val="24"/>
          <w:szCs w:val="24"/>
        </w:rPr>
        <w:t>Anganwadi</w:t>
      </w:r>
      <w:proofErr w:type="spellEnd"/>
      <w:r w:rsidRPr="003D3A1F">
        <w:rPr>
          <w:rFonts w:ascii="Times New Roman" w:hAnsi="Times New Roman" w:cs="Times New Roman"/>
          <w:sz w:val="24"/>
          <w:szCs w:val="24"/>
        </w:rPr>
        <w:t xml:space="preserve"> workers also shared their experiences in implementing nutrition and early childhood care initiatives at the grassroots level.</w:t>
      </w:r>
    </w:p>
    <w:p w:rsidR="003D3A1F" w:rsidRPr="003D3A1F" w:rsidRDefault="003D3A1F" w:rsidP="003D3A1F">
      <w:pPr>
        <w:autoSpaceDE w:val="0"/>
        <w:autoSpaceDN w:val="0"/>
        <w:adjustRightInd w:val="0"/>
        <w:spacing w:after="0" w:line="240" w:lineRule="auto"/>
        <w:jc w:val="both"/>
        <w:rPr>
          <w:rFonts w:ascii="Times New Roman" w:hAnsi="Times New Roman" w:cs="Times New Roman"/>
          <w:sz w:val="24"/>
          <w:szCs w:val="24"/>
        </w:rPr>
      </w:pPr>
      <w:r w:rsidRPr="003D3A1F">
        <w:rPr>
          <w:rFonts w:ascii="Times New Roman" w:hAnsi="Times New Roman" w:cs="Times New Roman"/>
          <w:sz w:val="24"/>
          <w:szCs w:val="24"/>
        </w:rPr>
        <w:t xml:space="preserve">The two-day </w:t>
      </w:r>
      <w:proofErr w:type="spellStart"/>
      <w:r w:rsidRPr="003D3A1F">
        <w:rPr>
          <w:rFonts w:ascii="Times New Roman" w:hAnsi="Times New Roman" w:cs="Times New Roman"/>
          <w:sz w:val="24"/>
          <w:szCs w:val="24"/>
        </w:rPr>
        <w:t>Chintan</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Shivir</w:t>
      </w:r>
      <w:proofErr w:type="spellEnd"/>
      <w:r w:rsidRPr="003D3A1F">
        <w:rPr>
          <w:rFonts w:ascii="Times New Roman" w:hAnsi="Times New Roman" w:cs="Times New Roman"/>
          <w:sz w:val="24"/>
          <w:szCs w:val="24"/>
        </w:rPr>
        <w:t xml:space="preserve"> concluded with a renewed emphasis on improving coordination, accountability and monitoring to strengthen welfare services across the State.</w:t>
      </w:r>
    </w:p>
    <w:p w:rsidR="003D3A1F" w:rsidRPr="003D3A1F" w:rsidRDefault="003D3A1F" w:rsidP="003D3A1F">
      <w:pPr>
        <w:rPr>
          <w:rFonts w:ascii="Times New Roman" w:hAnsi="Times New Roman" w:cs="Times New Roman"/>
          <w:sz w:val="24"/>
          <w:szCs w:val="24"/>
        </w:rPr>
      </w:pPr>
      <w:r w:rsidRPr="003D3A1F">
        <w:rPr>
          <w:rFonts w:ascii="Times New Roman" w:hAnsi="Times New Roman" w:cs="Times New Roman"/>
          <w:sz w:val="24"/>
          <w:szCs w:val="24"/>
        </w:rPr>
        <w:t xml:space="preserve">Director WCD </w:t>
      </w:r>
      <w:proofErr w:type="spellStart"/>
      <w:r w:rsidRPr="003D3A1F">
        <w:rPr>
          <w:rFonts w:ascii="Times New Roman" w:hAnsi="Times New Roman" w:cs="Times New Roman"/>
          <w:sz w:val="24"/>
          <w:szCs w:val="24"/>
        </w:rPr>
        <w:t>Chadan</w:t>
      </w:r>
      <w:proofErr w:type="spellEnd"/>
      <w:r w:rsidRPr="003D3A1F">
        <w:rPr>
          <w:rFonts w:ascii="Times New Roman" w:hAnsi="Times New Roman" w:cs="Times New Roman"/>
          <w:sz w:val="24"/>
          <w:szCs w:val="24"/>
        </w:rPr>
        <w:t xml:space="preserve"> </w:t>
      </w:r>
      <w:proofErr w:type="spellStart"/>
      <w:r w:rsidRPr="003D3A1F">
        <w:rPr>
          <w:rFonts w:ascii="Times New Roman" w:hAnsi="Times New Roman" w:cs="Times New Roman"/>
          <w:sz w:val="24"/>
          <w:szCs w:val="24"/>
        </w:rPr>
        <w:t>Tangjang</w:t>
      </w:r>
      <w:proofErr w:type="spellEnd"/>
      <w:r w:rsidRPr="003D3A1F">
        <w:rPr>
          <w:rFonts w:ascii="Times New Roman" w:hAnsi="Times New Roman" w:cs="Times New Roman"/>
          <w:sz w:val="24"/>
          <w:szCs w:val="24"/>
        </w:rPr>
        <w:t xml:space="preserve"> also spoke. (Source: </w:t>
      </w:r>
      <w:proofErr w:type="spellStart"/>
      <w:r w:rsidRPr="003D3A1F">
        <w:rPr>
          <w:rFonts w:ascii="Times New Roman" w:hAnsi="Times New Roman" w:cs="Times New Roman"/>
          <w:sz w:val="24"/>
          <w:szCs w:val="24"/>
        </w:rPr>
        <w:t>EoA</w:t>
      </w:r>
      <w:proofErr w:type="spellEnd"/>
      <w:r w:rsidRPr="003D3A1F">
        <w:rPr>
          <w:rFonts w:ascii="Times New Roman" w:hAnsi="Times New Roman" w:cs="Times New Roman"/>
          <w:sz w:val="24"/>
          <w:szCs w:val="24"/>
        </w:rPr>
        <w:t>)</w:t>
      </w:r>
    </w:p>
    <w:sectPr w:rsidR="003D3A1F" w:rsidRPr="003D3A1F" w:rsidSect="005850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D3A1F"/>
    <w:rsid w:val="003D3A1F"/>
    <w:rsid w:val="005850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0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6542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2528</Characters>
  <Application>Microsoft Office Word</Application>
  <DocSecurity>0</DocSecurity>
  <Lines>21</Lines>
  <Paragraphs>5</Paragraphs>
  <ScaleCrop>false</ScaleCrop>
  <Company/>
  <LinksUpToDate>false</LinksUpToDate>
  <CharactersWithSpaces>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BABLU</dc:creator>
  <cp:lastModifiedBy>BABLU</cp:lastModifiedBy>
  <cp:revision>1</cp:revision>
  <dcterms:created xsi:type="dcterms:W3CDTF">2026-10-16T06:58:00Z</dcterms:created>
  <dcterms:modified xsi:type="dcterms:W3CDTF">2026-10-16T06:58:00Z</dcterms:modified>
</cp:coreProperties>
</file>