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33E" w:rsidRPr="009C633E" w:rsidRDefault="009C633E" w:rsidP="009C633E">
      <w:pPr>
        <w:jc w:val="center"/>
        <w:rPr>
          <w:rFonts w:ascii="Times New Roman" w:hAnsi="Times New Roman" w:cs="Times New Roman"/>
          <w:b/>
          <w:sz w:val="28"/>
          <w:szCs w:val="28"/>
        </w:rPr>
      </w:pPr>
      <w:r w:rsidRPr="009C633E">
        <w:rPr>
          <w:rFonts w:ascii="Times New Roman" w:hAnsi="Times New Roman" w:cs="Times New Roman"/>
          <w:b/>
          <w:sz w:val="28"/>
          <w:szCs w:val="28"/>
        </w:rPr>
        <w:t xml:space="preserve">JNC </w:t>
      </w:r>
      <w:proofErr w:type="spellStart"/>
      <w:r w:rsidRPr="009C633E">
        <w:rPr>
          <w:rFonts w:ascii="Times New Roman" w:hAnsi="Times New Roman" w:cs="Times New Roman"/>
          <w:b/>
          <w:sz w:val="28"/>
          <w:szCs w:val="28"/>
        </w:rPr>
        <w:t>Pasighat</w:t>
      </w:r>
      <w:proofErr w:type="spellEnd"/>
      <w:r w:rsidRPr="009C633E">
        <w:rPr>
          <w:rFonts w:ascii="Times New Roman" w:hAnsi="Times New Roman" w:cs="Times New Roman"/>
          <w:b/>
          <w:sz w:val="28"/>
          <w:szCs w:val="28"/>
        </w:rPr>
        <w:t xml:space="preserve"> </w:t>
      </w:r>
      <w:proofErr w:type="spellStart"/>
      <w:r w:rsidRPr="009C633E">
        <w:rPr>
          <w:rFonts w:ascii="Times New Roman" w:hAnsi="Times New Roman" w:cs="Times New Roman"/>
          <w:b/>
          <w:sz w:val="28"/>
          <w:szCs w:val="28"/>
        </w:rPr>
        <w:t>Organises</w:t>
      </w:r>
      <w:proofErr w:type="spellEnd"/>
      <w:r w:rsidRPr="009C633E">
        <w:rPr>
          <w:rFonts w:ascii="Times New Roman" w:hAnsi="Times New Roman" w:cs="Times New Roman"/>
          <w:b/>
          <w:sz w:val="28"/>
          <w:szCs w:val="28"/>
        </w:rPr>
        <w:t xml:space="preserve"> Webinar on Career Opportunities at ICICI Bank</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b/>
          <w:sz w:val="24"/>
          <w:szCs w:val="24"/>
        </w:rPr>
        <w:t>PASIGHAT, October 14</w:t>
      </w:r>
      <w:r w:rsidRPr="009C633E">
        <w:rPr>
          <w:rFonts w:ascii="Times New Roman" w:hAnsi="Times New Roman" w:cs="Times New Roman"/>
          <w:sz w:val="24"/>
          <w:szCs w:val="24"/>
        </w:rPr>
        <w:t xml:space="preserve">: The Placement Cell of Jawaharlal Nehru College (JNC), </w:t>
      </w:r>
      <w:proofErr w:type="spellStart"/>
      <w:r w:rsidRPr="009C633E">
        <w:rPr>
          <w:rFonts w:ascii="Times New Roman" w:hAnsi="Times New Roman" w:cs="Times New Roman"/>
          <w:sz w:val="24"/>
          <w:szCs w:val="24"/>
        </w:rPr>
        <w:t>Pasighat</w:t>
      </w:r>
      <w:proofErr w:type="spellEnd"/>
      <w:r w:rsidRPr="009C633E">
        <w:rPr>
          <w:rFonts w:ascii="Times New Roman" w:hAnsi="Times New Roman" w:cs="Times New Roman"/>
          <w:sz w:val="24"/>
          <w:szCs w:val="24"/>
        </w:rPr>
        <w:t xml:space="preserve">, in collaboration with ICICI Bank and with the support of the Internal Quality Assurance Cell (IQAC), </w:t>
      </w:r>
      <w:proofErr w:type="spellStart"/>
      <w:r w:rsidRPr="009C633E">
        <w:rPr>
          <w:rFonts w:ascii="Times New Roman" w:hAnsi="Times New Roman" w:cs="Times New Roman"/>
          <w:sz w:val="24"/>
          <w:szCs w:val="24"/>
        </w:rPr>
        <w:t>organised</w:t>
      </w:r>
      <w:proofErr w:type="spellEnd"/>
      <w:r w:rsidRPr="009C633E">
        <w:rPr>
          <w:rFonts w:ascii="Times New Roman" w:hAnsi="Times New Roman" w:cs="Times New Roman"/>
          <w:sz w:val="24"/>
          <w:szCs w:val="24"/>
        </w:rPr>
        <w:t xml:space="preserve"> a webinar on career opportunities in the banking sector under the theme “Learn – Grow – Build Your Future” on Tuesday.</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 xml:space="preserve">The webinar aimed to </w:t>
      </w:r>
      <w:proofErr w:type="spellStart"/>
      <w:r w:rsidRPr="009C633E">
        <w:rPr>
          <w:rFonts w:ascii="Times New Roman" w:hAnsi="Times New Roman" w:cs="Times New Roman"/>
          <w:sz w:val="24"/>
          <w:szCs w:val="24"/>
        </w:rPr>
        <w:t>familiarise</w:t>
      </w:r>
      <w:proofErr w:type="spellEnd"/>
      <w:r w:rsidRPr="009C633E">
        <w:rPr>
          <w:rFonts w:ascii="Times New Roman" w:hAnsi="Times New Roman" w:cs="Times New Roman"/>
          <w:sz w:val="24"/>
          <w:szCs w:val="24"/>
        </w:rPr>
        <w:t xml:space="preserve"> students with career prospects in the banking industry, particularly the recruitment opportunities and professional growth avenues offered by ICICI Bank.</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 xml:space="preserve">The resource persons, Mr. </w:t>
      </w:r>
      <w:proofErr w:type="spellStart"/>
      <w:r w:rsidRPr="009C633E">
        <w:rPr>
          <w:rFonts w:ascii="Times New Roman" w:hAnsi="Times New Roman" w:cs="Times New Roman"/>
          <w:sz w:val="24"/>
          <w:szCs w:val="24"/>
        </w:rPr>
        <w:t>Loknath</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Mondal</w:t>
      </w:r>
      <w:proofErr w:type="spellEnd"/>
      <w:r w:rsidRPr="009C633E">
        <w:rPr>
          <w:rFonts w:ascii="Times New Roman" w:hAnsi="Times New Roman" w:cs="Times New Roman"/>
          <w:sz w:val="24"/>
          <w:szCs w:val="24"/>
        </w:rPr>
        <w:t xml:space="preserve">, HR Manager; Mr. </w:t>
      </w:r>
      <w:proofErr w:type="spellStart"/>
      <w:r w:rsidRPr="009C633E">
        <w:rPr>
          <w:rFonts w:ascii="Times New Roman" w:hAnsi="Times New Roman" w:cs="Times New Roman"/>
          <w:sz w:val="24"/>
          <w:szCs w:val="24"/>
        </w:rPr>
        <w:t>Arijit</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Chatterjee</w:t>
      </w:r>
      <w:proofErr w:type="spellEnd"/>
      <w:r w:rsidRPr="009C633E">
        <w:rPr>
          <w:rFonts w:ascii="Times New Roman" w:hAnsi="Times New Roman" w:cs="Times New Roman"/>
          <w:sz w:val="24"/>
          <w:szCs w:val="24"/>
        </w:rPr>
        <w:t xml:space="preserve">, HR Team; and Mr. </w:t>
      </w:r>
      <w:proofErr w:type="spellStart"/>
      <w:r w:rsidRPr="009C633E">
        <w:rPr>
          <w:rFonts w:ascii="Times New Roman" w:hAnsi="Times New Roman" w:cs="Times New Roman"/>
          <w:sz w:val="24"/>
          <w:szCs w:val="24"/>
        </w:rPr>
        <w:t>Projeet</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Haldar</w:t>
      </w:r>
      <w:proofErr w:type="spellEnd"/>
      <w:r w:rsidRPr="009C633E">
        <w:rPr>
          <w:rFonts w:ascii="Times New Roman" w:hAnsi="Times New Roman" w:cs="Times New Roman"/>
          <w:sz w:val="24"/>
          <w:szCs w:val="24"/>
        </w:rPr>
        <w:t xml:space="preserve">, Regional Head, ICICI Bank, shared insights into the role of Relationship Manager (Sales), eligibility criteria, recruitment procedures, training </w:t>
      </w:r>
      <w:proofErr w:type="spellStart"/>
      <w:r w:rsidRPr="009C633E">
        <w:rPr>
          <w:rFonts w:ascii="Times New Roman" w:hAnsi="Times New Roman" w:cs="Times New Roman"/>
          <w:sz w:val="24"/>
          <w:szCs w:val="24"/>
        </w:rPr>
        <w:t>programmes</w:t>
      </w:r>
      <w:proofErr w:type="spellEnd"/>
      <w:r w:rsidRPr="009C633E">
        <w:rPr>
          <w:rFonts w:ascii="Times New Roman" w:hAnsi="Times New Roman" w:cs="Times New Roman"/>
          <w:sz w:val="24"/>
          <w:szCs w:val="24"/>
        </w:rPr>
        <w:t xml:space="preserve"> and future career prospects in the banking sector.</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The session also featured an interactive discussion, during which students raised queries and sought clarification on various aspects of recruitment and employment opportunities. The resource persons addressed their concerns and provided valuable guidance to help them better understand the requirements and prospects of pursuing a career in banking.</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 xml:space="preserve">The </w:t>
      </w:r>
      <w:proofErr w:type="spellStart"/>
      <w:r w:rsidRPr="009C633E">
        <w:rPr>
          <w:rFonts w:ascii="Times New Roman" w:hAnsi="Times New Roman" w:cs="Times New Roman"/>
          <w:sz w:val="24"/>
          <w:szCs w:val="24"/>
        </w:rPr>
        <w:t>programme</w:t>
      </w:r>
      <w:proofErr w:type="spellEnd"/>
      <w:r w:rsidRPr="009C633E">
        <w:rPr>
          <w:rFonts w:ascii="Times New Roman" w:hAnsi="Times New Roman" w:cs="Times New Roman"/>
          <w:sz w:val="24"/>
          <w:szCs w:val="24"/>
        </w:rPr>
        <w:t xml:space="preserve"> commenced with a welcome address by Mr. Riken Kaye, Coordinator of the Placement Cell, while Dr. Nang </w:t>
      </w:r>
      <w:proofErr w:type="spellStart"/>
      <w:r w:rsidRPr="009C633E">
        <w:rPr>
          <w:rFonts w:ascii="Times New Roman" w:hAnsi="Times New Roman" w:cs="Times New Roman"/>
          <w:sz w:val="24"/>
          <w:szCs w:val="24"/>
        </w:rPr>
        <w:t>Rasami</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Thamoung</w:t>
      </w:r>
      <w:proofErr w:type="spellEnd"/>
      <w:r w:rsidRPr="009C633E">
        <w:rPr>
          <w:rFonts w:ascii="Times New Roman" w:hAnsi="Times New Roman" w:cs="Times New Roman"/>
          <w:sz w:val="24"/>
          <w:szCs w:val="24"/>
        </w:rPr>
        <w:t>, Co-coordinator, delivered the vote of thanks.</w:t>
      </w:r>
    </w:p>
    <w:p w:rsidR="009C633E" w:rsidRPr="009C633E"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 xml:space="preserve">The </w:t>
      </w:r>
      <w:proofErr w:type="spellStart"/>
      <w:r w:rsidRPr="009C633E">
        <w:rPr>
          <w:rFonts w:ascii="Times New Roman" w:hAnsi="Times New Roman" w:cs="Times New Roman"/>
          <w:sz w:val="24"/>
          <w:szCs w:val="24"/>
        </w:rPr>
        <w:t>organising</w:t>
      </w:r>
      <w:proofErr w:type="spellEnd"/>
      <w:r w:rsidRPr="009C633E">
        <w:rPr>
          <w:rFonts w:ascii="Times New Roman" w:hAnsi="Times New Roman" w:cs="Times New Roman"/>
          <w:sz w:val="24"/>
          <w:szCs w:val="24"/>
        </w:rPr>
        <w:t xml:space="preserve"> committee expressed its gratitude to Dr. </w:t>
      </w:r>
      <w:proofErr w:type="spellStart"/>
      <w:r w:rsidRPr="009C633E">
        <w:rPr>
          <w:rFonts w:ascii="Times New Roman" w:hAnsi="Times New Roman" w:cs="Times New Roman"/>
          <w:sz w:val="24"/>
          <w:szCs w:val="24"/>
        </w:rPr>
        <w:t>Gindu</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Borang</w:t>
      </w:r>
      <w:proofErr w:type="spellEnd"/>
      <w:r w:rsidRPr="009C633E">
        <w:rPr>
          <w:rFonts w:ascii="Times New Roman" w:hAnsi="Times New Roman" w:cs="Times New Roman"/>
          <w:sz w:val="24"/>
          <w:szCs w:val="24"/>
        </w:rPr>
        <w:t xml:space="preserve">, Principal; Dr. </w:t>
      </w:r>
      <w:proofErr w:type="spellStart"/>
      <w:r w:rsidRPr="009C633E">
        <w:rPr>
          <w:rFonts w:ascii="Times New Roman" w:hAnsi="Times New Roman" w:cs="Times New Roman"/>
          <w:sz w:val="24"/>
          <w:szCs w:val="24"/>
        </w:rPr>
        <w:t>Leki</w:t>
      </w:r>
      <w:proofErr w:type="spellEnd"/>
      <w:r w:rsidRPr="009C633E">
        <w:rPr>
          <w:rFonts w:ascii="Times New Roman" w:hAnsi="Times New Roman" w:cs="Times New Roman"/>
          <w:sz w:val="24"/>
          <w:szCs w:val="24"/>
        </w:rPr>
        <w:t xml:space="preserve"> </w:t>
      </w:r>
      <w:proofErr w:type="spellStart"/>
      <w:r w:rsidRPr="009C633E">
        <w:rPr>
          <w:rFonts w:ascii="Times New Roman" w:hAnsi="Times New Roman" w:cs="Times New Roman"/>
          <w:sz w:val="24"/>
          <w:szCs w:val="24"/>
        </w:rPr>
        <w:t>Sitang</w:t>
      </w:r>
      <w:proofErr w:type="spellEnd"/>
      <w:r w:rsidRPr="009C633E">
        <w:rPr>
          <w:rFonts w:ascii="Times New Roman" w:hAnsi="Times New Roman" w:cs="Times New Roman"/>
          <w:sz w:val="24"/>
          <w:szCs w:val="24"/>
        </w:rPr>
        <w:t>, Vice Principal; and Dr. D. P. Panda, IQAC Coordinator, JNC, for their continued support and encouragement in facilitating career-oriented initiatives for students.</w:t>
      </w:r>
    </w:p>
    <w:p w:rsidR="009931ED" w:rsidRDefault="009C633E" w:rsidP="009C633E">
      <w:pPr>
        <w:jc w:val="both"/>
        <w:rPr>
          <w:rFonts w:ascii="Times New Roman" w:hAnsi="Times New Roman" w:cs="Times New Roman"/>
          <w:sz w:val="24"/>
          <w:szCs w:val="24"/>
        </w:rPr>
      </w:pPr>
      <w:r w:rsidRPr="009C633E">
        <w:rPr>
          <w:rFonts w:ascii="Times New Roman" w:hAnsi="Times New Roman" w:cs="Times New Roman"/>
          <w:sz w:val="24"/>
          <w:szCs w:val="24"/>
        </w:rPr>
        <w:t>The webinar served as a valuable platform for students to explore employment opportunities in the banking sector and gain a better understanding of the skills, qualifications and recruitment processes required to build a career in the industry.</w:t>
      </w:r>
    </w:p>
    <w:p w:rsidR="009C633E" w:rsidRPr="009C633E" w:rsidRDefault="009C633E" w:rsidP="009C633E">
      <w:pPr>
        <w:jc w:val="both"/>
        <w:rPr>
          <w:rFonts w:ascii="Times New Roman" w:hAnsi="Times New Roman" w:cs="Times New Roman"/>
          <w:sz w:val="24"/>
          <w:szCs w:val="24"/>
        </w:rPr>
      </w:pPr>
      <w:proofErr w:type="spellStart"/>
      <w:r>
        <w:rPr>
          <w:rFonts w:ascii="Times New Roman" w:hAnsi="Times New Roman" w:cs="Times New Roman"/>
          <w:sz w:val="24"/>
          <w:szCs w:val="24"/>
        </w:rPr>
        <w:t>Sd</w:t>
      </w:r>
      <w:proofErr w:type="spellEnd"/>
      <w:r>
        <w:rPr>
          <w:rFonts w:ascii="Times New Roman" w:hAnsi="Times New Roman" w:cs="Times New Roman"/>
          <w:sz w:val="24"/>
          <w:szCs w:val="24"/>
        </w:rPr>
        <w:t>/- DIPRO</w:t>
      </w:r>
    </w:p>
    <w:sectPr w:rsidR="009C633E" w:rsidRPr="009C633E" w:rsidSect="009931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C633E"/>
    <w:rsid w:val="009931ED"/>
    <w:rsid w:val="009C63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2026-10-14T11:27:00Z</dcterms:created>
  <dcterms:modified xsi:type="dcterms:W3CDTF">2026-10-14T11:29:00Z</dcterms:modified>
</cp:coreProperties>
</file>