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F33" w:rsidRPr="003019F5" w:rsidRDefault="002D2F33" w:rsidP="002D2F33">
      <w:pPr>
        <w:pStyle w:val="NoSpacing"/>
        <w:jc w:val="both"/>
        <w:rPr>
          <w:rFonts w:ascii="Arial" w:hAnsi="Arial" w:cs="Arial"/>
          <w:b/>
          <w:sz w:val="24"/>
        </w:rPr>
      </w:pPr>
      <w:r w:rsidRPr="003019F5">
        <w:rPr>
          <w:rFonts w:ascii="Arial" w:hAnsi="Arial" w:cs="Arial"/>
          <w:b/>
          <w:sz w:val="24"/>
        </w:rPr>
        <w:t>Spl session of Arunachal Assembly to begin on Sept 8; BAC finalises agenda</w:t>
      </w:r>
    </w:p>
    <w:p w:rsidR="002D2F33" w:rsidRPr="003019F5" w:rsidRDefault="002D2F33" w:rsidP="002D2F33">
      <w:pPr>
        <w:pStyle w:val="NoSpacing"/>
        <w:jc w:val="both"/>
        <w:rPr>
          <w:rFonts w:ascii="Arial" w:hAnsi="Arial" w:cs="Arial"/>
          <w:sz w:val="24"/>
        </w:rPr>
      </w:pPr>
      <w:r w:rsidRPr="003019F5">
        <w:rPr>
          <w:rFonts w:ascii="Arial" w:hAnsi="Arial" w:cs="Arial"/>
          <w:b/>
          <w:sz w:val="24"/>
        </w:rPr>
        <w:t>ITANAGAR, Sep 3:</w:t>
      </w:r>
      <w:r w:rsidRPr="003019F5">
        <w:rPr>
          <w:rFonts w:ascii="Arial" w:hAnsi="Arial" w:cs="Arial"/>
          <w:sz w:val="24"/>
        </w:rPr>
        <w:t xml:space="preserve"> The Business Advisory Committee (BAC) of the 8th Arunachal Pradesh Legislative Assembly on Thursday finalised the agenda for the 7th (Special) Session of the House, scheduled to be held from September 8 to 9.</w:t>
      </w:r>
    </w:p>
    <w:p w:rsidR="002D2F33" w:rsidRPr="003019F5" w:rsidRDefault="002D2F33" w:rsidP="002D2F33">
      <w:pPr>
        <w:pStyle w:val="NoSpacing"/>
        <w:jc w:val="both"/>
        <w:rPr>
          <w:rFonts w:ascii="Arial" w:hAnsi="Arial" w:cs="Arial"/>
          <w:sz w:val="24"/>
        </w:rPr>
      </w:pPr>
      <w:r w:rsidRPr="003019F5">
        <w:rPr>
          <w:rFonts w:ascii="Arial" w:hAnsi="Arial" w:cs="Arial"/>
          <w:sz w:val="24"/>
        </w:rPr>
        <w:t>The 7th sitting of the BAC was held under the chairmanship of State Assembly Speaker Tesam Pongte, during which the committee held detailed deliberations on the proposed government business and legislative matters to be taken up during the special session.</w:t>
      </w:r>
    </w:p>
    <w:p w:rsidR="002D2F33" w:rsidRPr="003019F5" w:rsidRDefault="002D2F33" w:rsidP="002D2F33">
      <w:pPr>
        <w:pStyle w:val="NoSpacing"/>
        <w:jc w:val="both"/>
        <w:rPr>
          <w:rFonts w:ascii="Arial" w:hAnsi="Arial" w:cs="Arial"/>
          <w:sz w:val="24"/>
        </w:rPr>
      </w:pPr>
      <w:r w:rsidRPr="003019F5">
        <w:rPr>
          <w:rFonts w:ascii="Arial" w:hAnsi="Arial" w:cs="Arial"/>
          <w:sz w:val="24"/>
        </w:rPr>
        <w:t>The discussions focused on ensuring the smooth, orderly and effective conduct of the proceedings of the House.</w:t>
      </w:r>
    </w:p>
    <w:p w:rsidR="002D2F33" w:rsidRPr="003019F5" w:rsidRDefault="002D2F33" w:rsidP="002D2F33">
      <w:pPr>
        <w:pStyle w:val="NoSpacing"/>
        <w:jc w:val="both"/>
        <w:rPr>
          <w:rFonts w:ascii="Arial" w:hAnsi="Arial" w:cs="Arial"/>
          <w:sz w:val="24"/>
        </w:rPr>
      </w:pPr>
      <w:r w:rsidRPr="003019F5">
        <w:rPr>
          <w:rFonts w:ascii="Arial" w:hAnsi="Arial" w:cs="Arial"/>
          <w:sz w:val="24"/>
        </w:rPr>
        <w:t>Minister for Parliamentary Affairs Pasang Dorjee Sona, Deputy Speaker Kardo Nyigyor and MLA Kumar Waii attended the sitting.</w:t>
      </w:r>
      <w:r>
        <w:rPr>
          <w:rFonts w:ascii="Arial" w:hAnsi="Arial" w:cs="Arial"/>
          <w:sz w:val="24"/>
        </w:rPr>
        <w:t xml:space="preserve"> (Source: EoA)</w:t>
      </w:r>
    </w:p>
    <w:p w:rsidR="006D372B" w:rsidRDefault="006D372B"/>
    <w:sectPr w:rsidR="006D372B" w:rsidSect="004A248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2D2F33"/>
    <w:rsid w:val="002D2F33"/>
    <w:rsid w:val="006D372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7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D2F3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689</Characters>
  <Application>Microsoft Office Word</Application>
  <DocSecurity>0</DocSecurity>
  <Lines>5</Lines>
  <Paragraphs>1</Paragraphs>
  <ScaleCrop>false</ScaleCrop>
  <Company/>
  <LinksUpToDate>false</LinksUpToDate>
  <CharactersWithSpaces>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2026-09-04T03:15:00Z</dcterms:created>
  <dcterms:modified xsi:type="dcterms:W3CDTF">2026-09-04T03:15:00Z</dcterms:modified>
</cp:coreProperties>
</file>