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8AF" w:rsidRDefault="007908AF" w:rsidP="007908AF">
      <w:pPr>
        <w:spacing w:after="0" w:line="240" w:lineRule="auto"/>
        <w:jc w:val="center"/>
        <w:rPr>
          <w:rFonts w:ascii="Cooper Black" w:hAnsi="Cooper Black" w:cs="Arial"/>
          <w:w w:val="150"/>
        </w:rPr>
      </w:pPr>
      <w:r>
        <w:rPr>
          <w:rFonts w:ascii="Cooper Black" w:hAnsi="Cooper Black" w:cs="Arial"/>
          <w:w w:val="150"/>
        </w:rPr>
        <w:t>GOVERNOR’S SECRETARIAT</w:t>
      </w:r>
    </w:p>
    <w:p w:rsidR="007908AF" w:rsidRDefault="007908AF" w:rsidP="007908AF">
      <w:pPr>
        <w:spacing w:after="0" w:line="240" w:lineRule="auto"/>
        <w:jc w:val="center"/>
        <w:rPr>
          <w:rFonts w:ascii="Cooper Black" w:hAnsi="Cooper Black" w:cs="Arial"/>
          <w:w w:val="150"/>
        </w:rPr>
      </w:pPr>
      <w:r>
        <w:rPr>
          <w:rFonts w:ascii="Cooper Black" w:hAnsi="Cooper Black" w:cs="Arial"/>
          <w:w w:val="150"/>
        </w:rPr>
        <w:t>ARUNACHAL PRADESH</w:t>
      </w:r>
    </w:p>
    <w:p w:rsidR="007908AF" w:rsidRDefault="007908AF" w:rsidP="007908AF">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7908AF" w:rsidRPr="003D177E" w:rsidRDefault="007908AF" w:rsidP="007908AF">
      <w:pPr>
        <w:spacing w:after="0" w:line="240" w:lineRule="auto"/>
        <w:jc w:val="center"/>
        <w:rPr>
          <w:rFonts w:ascii="Arial" w:hAnsi="Arial" w:cs="Arial"/>
          <w:b/>
          <w:sz w:val="16"/>
        </w:rPr>
      </w:pPr>
    </w:p>
    <w:p w:rsidR="007908AF" w:rsidRPr="00643D08" w:rsidRDefault="007908AF" w:rsidP="007908AF">
      <w:pPr>
        <w:jc w:val="center"/>
        <w:rPr>
          <w:rFonts w:ascii="Arial" w:hAnsi="Arial" w:cs="Arial"/>
          <w:b/>
          <w:sz w:val="24"/>
          <w:u w:val="single"/>
        </w:rPr>
      </w:pPr>
      <w:r w:rsidRPr="00643D08">
        <w:rPr>
          <w:rFonts w:ascii="Arial" w:hAnsi="Arial" w:cs="Arial"/>
          <w:b/>
          <w:sz w:val="24"/>
          <w:u w:val="single"/>
        </w:rPr>
        <w:t>Press Communiqué</w:t>
      </w:r>
    </w:p>
    <w:p w:rsidR="008306BA" w:rsidRPr="00D2396B" w:rsidRDefault="008306BA" w:rsidP="00D2396B">
      <w:pPr>
        <w:spacing w:line="240" w:lineRule="auto"/>
        <w:jc w:val="center"/>
        <w:rPr>
          <w:rFonts w:ascii="Arial" w:hAnsi="Arial" w:cs="Arial"/>
          <w:b/>
          <w:sz w:val="24"/>
        </w:rPr>
      </w:pPr>
      <w:r w:rsidRPr="00D2396B">
        <w:rPr>
          <w:rFonts w:ascii="Arial" w:hAnsi="Arial" w:cs="Arial"/>
          <w:b/>
          <w:sz w:val="24"/>
        </w:rPr>
        <w:t>State Administrative Reforms Commission Chair</w:t>
      </w:r>
      <w:r w:rsidR="001A7984" w:rsidRPr="00D2396B">
        <w:rPr>
          <w:rFonts w:ascii="Arial" w:hAnsi="Arial" w:cs="Arial"/>
          <w:b/>
          <w:sz w:val="24"/>
        </w:rPr>
        <w:t>man</w:t>
      </w:r>
      <w:r w:rsidRPr="00D2396B">
        <w:rPr>
          <w:rFonts w:ascii="Arial" w:hAnsi="Arial" w:cs="Arial"/>
          <w:b/>
          <w:sz w:val="24"/>
        </w:rPr>
        <w:t xml:space="preserve"> calls on the Governor</w:t>
      </w:r>
    </w:p>
    <w:p w:rsidR="003D3B3E" w:rsidRPr="00D2396B" w:rsidRDefault="003D3B3E" w:rsidP="00D2396B">
      <w:pPr>
        <w:spacing w:line="240" w:lineRule="auto"/>
        <w:jc w:val="center"/>
        <w:rPr>
          <w:rFonts w:ascii="Arial" w:hAnsi="Arial" w:cs="Arial"/>
          <w:b/>
          <w:sz w:val="24"/>
        </w:rPr>
      </w:pPr>
      <w:r w:rsidRPr="00D2396B">
        <w:rPr>
          <w:rFonts w:ascii="Arial" w:hAnsi="Arial" w:cs="Arial"/>
          <w:b/>
          <w:sz w:val="24"/>
        </w:rPr>
        <w:t>Reforms must be practical, people-centric and future-ready: Governor</w:t>
      </w:r>
    </w:p>
    <w:p w:rsidR="00D2396B" w:rsidRDefault="00D2396B" w:rsidP="00D2396B">
      <w:pPr>
        <w:spacing w:line="240" w:lineRule="auto"/>
        <w:jc w:val="center"/>
        <w:rPr>
          <w:rFonts w:ascii="Arial" w:hAnsi="Arial" w:cs="Arial"/>
          <w:b/>
          <w:sz w:val="24"/>
        </w:rPr>
      </w:pPr>
      <w:r w:rsidRPr="00D2396B">
        <w:rPr>
          <w:rFonts w:ascii="Arial" w:hAnsi="Arial" w:cs="Arial"/>
          <w:b/>
          <w:sz w:val="24"/>
        </w:rPr>
        <w:t>Cultural diversity and sensitive international borders, requires an administrative system that is efficient, agile and responsive to local realities: Governor</w:t>
      </w:r>
    </w:p>
    <w:p w:rsidR="00D2396B" w:rsidRPr="00D2396B" w:rsidRDefault="00D2396B" w:rsidP="00D2396B">
      <w:pPr>
        <w:spacing w:line="240" w:lineRule="auto"/>
        <w:jc w:val="center"/>
        <w:rPr>
          <w:rFonts w:ascii="Arial" w:hAnsi="Arial" w:cs="Arial"/>
          <w:b/>
          <w:sz w:val="24"/>
        </w:rPr>
      </w:pPr>
    </w:p>
    <w:p w:rsidR="00DE58EB" w:rsidRDefault="008306BA" w:rsidP="00AF5B5C">
      <w:pPr>
        <w:jc w:val="both"/>
        <w:rPr>
          <w:rFonts w:ascii="Arial" w:hAnsi="Arial" w:cs="Arial"/>
          <w:sz w:val="24"/>
        </w:rPr>
      </w:pPr>
      <w:r w:rsidRPr="00DE58EB">
        <w:rPr>
          <w:rFonts w:ascii="Arial" w:hAnsi="Arial" w:cs="Arial"/>
          <w:sz w:val="24"/>
        </w:rPr>
        <w:t>The Chair</w:t>
      </w:r>
      <w:r w:rsidR="001A7984">
        <w:rPr>
          <w:rFonts w:ascii="Arial" w:hAnsi="Arial" w:cs="Arial"/>
          <w:sz w:val="24"/>
        </w:rPr>
        <w:t>man</w:t>
      </w:r>
      <w:r w:rsidRPr="00DE58EB">
        <w:rPr>
          <w:rFonts w:ascii="Arial" w:hAnsi="Arial" w:cs="Arial"/>
          <w:sz w:val="24"/>
        </w:rPr>
        <w:t xml:space="preserve"> of the </w:t>
      </w:r>
      <w:r w:rsidR="00DE58EB" w:rsidRPr="00DE58EB">
        <w:rPr>
          <w:rFonts w:ascii="Arial" w:hAnsi="Arial" w:cs="Arial"/>
          <w:sz w:val="24"/>
        </w:rPr>
        <w:t xml:space="preserve">Arunachal Pradesh </w:t>
      </w:r>
      <w:r w:rsidRPr="00DE58EB">
        <w:rPr>
          <w:rFonts w:ascii="Arial" w:hAnsi="Arial" w:cs="Arial"/>
          <w:sz w:val="24"/>
        </w:rPr>
        <w:t xml:space="preserve">Administrative Reforms Commission, Shri </w:t>
      </w:r>
      <w:proofErr w:type="spellStart"/>
      <w:r w:rsidRPr="00DE58EB">
        <w:rPr>
          <w:rFonts w:ascii="Arial" w:hAnsi="Arial" w:cs="Arial"/>
          <w:sz w:val="24"/>
        </w:rPr>
        <w:t>Pramod</w:t>
      </w:r>
      <w:proofErr w:type="spellEnd"/>
      <w:r w:rsidRPr="00DE58EB">
        <w:rPr>
          <w:rFonts w:ascii="Arial" w:hAnsi="Arial" w:cs="Arial"/>
          <w:sz w:val="24"/>
        </w:rPr>
        <w:t xml:space="preserve"> Jain, IAS (Retd.), called on the Go</w:t>
      </w:r>
      <w:r w:rsidR="00DE58EB" w:rsidRPr="00DE58EB">
        <w:rPr>
          <w:rFonts w:ascii="Arial" w:hAnsi="Arial" w:cs="Arial"/>
          <w:sz w:val="24"/>
        </w:rPr>
        <w:t>vernor of Arunachal Pradesh, Lt Gen</w:t>
      </w:r>
      <w:r w:rsidRPr="00DE58EB">
        <w:rPr>
          <w:rFonts w:ascii="Arial" w:hAnsi="Arial" w:cs="Arial"/>
          <w:sz w:val="24"/>
        </w:rPr>
        <w:t xml:space="preserve"> KT Parnaik, PVSM, UYSM, YSM (Retd.), at Lok Bhavan, Itanagar, on 21</w:t>
      </w:r>
      <w:r w:rsidRPr="00DE58EB">
        <w:rPr>
          <w:rFonts w:ascii="Arial" w:hAnsi="Arial" w:cs="Arial"/>
          <w:sz w:val="24"/>
          <w:vertAlign w:val="superscript"/>
        </w:rPr>
        <w:t>st</w:t>
      </w:r>
      <w:r w:rsidR="00DE58EB" w:rsidRPr="00DE58EB">
        <w:rPr>
          <w:rFonts w:ascii="Arial" w:hAnsi="Arial" w:cs="Arial"/>
          <w:sz w:val="24"/>
        </w:rPr>
        <w:t xml:space="preserve"> </w:t>
      </w:r>
      <w:r w:rsidRPr="00DE58EB">
        <w:rPr>
          <w:rFonts w:ascii="Arial" w:hAnsi="Arial" w:cs="Arial"/>
          <w:sz w:val="24"/>
        </w:rPr>
        <w:t xml:space="preserve">August 2026. </w:t>
      </w:r>
      <w:r w:rsidR="00DE58EB" w:rsidRPr="00DE58EB">
        <w:rPr>
          <w:rFonts w:ascii="Arial" w:hAnsi="Arial" w:cs="Arial"/>
          <w:sz w:val="24"/>
        </w:rPr>
        <w:t>They reviewed ongoing and proposed administrative reforms aimed at strengthening public trust, empowering grassroots institutions, enhancing transparency and accountability, and improving the quality, efficiency and last-mile reach of public services.</w:t>
      </w:r>
    </w:p>
    <w:p w:rsidR="00DE58EB" w:rsidRPr="00DE58EB" w:rsidRDefault="00DE58EB" w:rsidP="00AF5B5C">
      <w:pPr>
        <w:jc w:val="both"/>
        <w:rPr>
          <w:rFonts w:ascii="Arial" w:hAnsi="Arial" w:cs="Arial"/>
          <w:sz w:val="24"/>
        </w:rPr>
      </w:pPr>
      <w:r w:rsidRPr="00DE58EB">
        <w:rPr>
          <w:rFonts w:ascii="Arial" w:hAnsi="Arial" w:cs="Arial"/>
          <w:sz w:val="24"/>
        </w:rPr>
        <w:t>The Governor emphasized that reforms must be practical, people-centric and future-ready, with a clear focus on last-mile delivery, inclusive development and ensuring that even citizens in the remotest border and rural areas receive responsive and accountable governance.</w:t>
      </w:r>
    </w:p>
    <w:p w:rsidR="00DE58EB" w:rsidRPr="00DE58EB" w:rsidRDefault="00DE58EB" w:rsidP="00AF5B5C">
      <w:pPr>
        <w:jc w:val="both"/>
        <w:rPr>
          <w:rFonts w:ascii="Arial" w:hAnsi="Arial" w:cs="Arial"/>
          <w:sz w:val="24"/>
        </w:rPr>
      </w:pPr>
      <w:r w:rsidRPr="00DE58EB">
        <w:rPr>
          <w:rFonts w:ascii="Arial" w:hAnsi="Arial" w:cs="Arial"/>
          <w:sz w:val="24"/>
        </w:rPr>
        <w:t xml:space="preserve">The Governor called for transformation </w:t>
      </w:r>
      <w:r>
        <w:rPr>
          <w:rFonts w:ascii="Arial" w:hAnsi="Arial" w:cs="Arial"/>
          <w:sz w:val="24"/>
        </w:rPr>
        <w:t xml:space="preserve">in </w:t>
      </w:r>
      <w:r w:rsidRPr="00DE58EB">
        <w:rPr>
          <w:rFonts w:ascii="Arial" w:hAnsi="Arial" w:cs="Arial"/>
          <w:sz w:val="24"/>
        </w:rPr>
        <w:t>Arunachal Pradesh’s administrative framework in keeping with the aspirations of its people and the changing demands of governance. He stressed the importance of participatory and decentralized governance, transparency, accountability, digitalization, timely service delivery and outcome-oriented administration. He underscored the need to strengthen grassroots institutions so that decision-making and development benefits reach communities more effectively.</w:t>
      </w:r>
    </w:p>
    <w:p w:rsidR="00DE58EB" w:rsidRPr="00DE58EB" w:rsidRDefault="00DE58EB" w:rsidP="00AF5B5C">
      <w:pPr>
        <w:jc w:val="both"/>
        <w:rPr>
          <w:rFonts w:ascii="Arial" w:hAnsi="Arial" w:cs="Arial"/>
          <w:sz w:val="24"/>
        </w:rPr>
      </w:pPr>
      <w:r w:rsidRPr="00DE58EB">
        <w:rPr>
          <w:rFonts w:ascii="Arial" w:hAnsi="Arial" w:cs="Arial"/>
          <w:sz w:val="24"/>
        </w:rPr>
        <w:t xml:space="preserve">The Governor observed that Arunachal Pradesh, the largest State in the Northeast by area, with its vast mountainous terrain, scattered settlements, rich tribal and cultural diversity and sensitive international borders, requires an administrative system that is efficient, agile and responsive to local realities. He called for greater use of technology and data-driven governance to overcome geographical challenges and improve access to public services. </w:t>
      </w:r>
    </w:p>
    <w:p w:rsidR="003D3B3E" w:rsidRDefault="003D3B3E" w:rsidP="003D3B3E">
      <w:pPr>
        <w:rPr>
          <w:rFonts w:ascii="Arial" w:hAnsi="Arial" w:cs="Arial"/>
          <w:sz w:val="24"/>
        </w:rPr>
      </w:pPr>
    </w:p>
    <w:p w:rsidR="00D2396B" w:rsidRPr="00D2396B" w:rsidRDefault="00D2396B" w:rsidP="003D3B3E">
      <w:pPr>
        <w:rPr>
          <w:rFonts w:ascii="Arial" w:hAnsi="Arial" w:cs="Arial"/>
          <w:sz w:val="20"/>
        </w:rPr>
      </w:pPr>
    </w:p>
    <w:p w:rsidR="003D3B3E" w:rsidRDefault="003D3B3E" w:rsidP="003D3B3E">
      <w:pPr>
        <w:spacing w:after="0" w:line="240" w:lineRule="auto"/>
        <w:rPr>
          <w:rFonts w:ascii="Arial" w:hAnsi="Arial" w:cs="Arial"/>
          <w:sz w:val="24"/>
          <w:szCs w:val="24"/>
        </w:rPr>
      </w:pPr>
      <w:r>
        <w:rPr>
          <w:rFonts w:ascii="Arial" w:hAnsi="Arial" w:cs="Arial"/>
          <w:sz w:val="24"/>
          <w:szCs w:val="24"/>
        </w:rPr>
        <w:t>PRO to Governor</w:t>
      </w:r>
    </w:p>
    <w:p w:rsidR="003D3B3E" w:rsidRDefault="003D3B3E" w:rsidP="003D3B3E">
      <w:pPr>
        <w:spacing w:after="0" w:line="240" w:lineRule="auto"/>
        <w:rPr>
          <w:rFonts w:ascii="Arial" w:hAnsi="Arial" w:cs="Arial"/>
          <w:sz w:val="24"/>
          <w:szCs w:val="24"/>
        </w:rPr>
      </w:pPr>
      <w:r>
        <w:rPr>
          <w:rFonts w:ascii="Arial" w:hAnsi="Arial" w:cs="Arial"/>
          <w:sz w:val="24"/>
          <w:szCs w:val="24"/>
        </w:rPr>
        <w:t>Arunachal Pradesh</w:t>
      </w:r>
    </w:p>
    <w:p w:rsidR="00DE58EB" w:rsidRPr="00DE58EB" w:rsidRDefault="003D3B3E" w:rsidP="003D3B3E">
      <w:pPr>
        <w:spacing w:line="420" w:lineRule="auto"/>
        <w:jc w:val="both"/>
        <w:rPr>
          <w:rFonts w:ascii="Arial" w:hAnsi="Arial" w:cs="Arial"/>
          <w:sz w:val="24"/>
        </w:rPr>
      </w:pPr>
      <w:r>
        <w:rPr>
          <w:rFonts w:ascii="Arial" w:hAnsi="Arial" w:cs="Arial"/>
          <w:sz w:val="24"/>
          <w:szCs w:val="24"/>
        </w:rPr>
        <w:t>ITANAGAR, August 21, 2026</w:t>
      </w:r>
    </w:p>
    <w:sectPr w:rsidR="00DE58EB" w:rsidRPr="00DE58EB" w:rsidSect="003D3B3E">
      <w:pgSz w:w="12240" w:h="15840"/>
      <w:pgMar w:top="63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06BA"/>
    <w:rsid w:val="001A7984"/>
    <w:rsid w:val="003D3B3E"/>
    <w:rsid w:val="007908AF"/>
    <w:rsid w:val="008306BA"/>
    <w:rsid w:val="009C7274"/>
    <w:rsid w:val="00AF5B5C"/>
    <w:rsid w:val="00D2396B"/>
    <w:rsid w:val="00DE58EB"/>
    <w:rsid w:val="00E81C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2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cp:lastPrinted>2026-08-21T08:12:00Z</cp:lastPrinted>
  <dcterms:created xsi:type="dcterms:W3CDTF">2026-08-21T08:03:00Z</dcterms:created>
  <dcterms:modified xsi:type="dcterms:W3CDTF">2026-08-21T09:33:00Z</dcterms:modified>
</cp:coreProperties>
</file>