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35D" w:rsidRDefault="00CD335D" w:rsidP="00CD335D">
      <w:pPr>
        <w:pStyle w:val="NoSpacing"/>
        <w:jc w:val="center"/>
        <w:rPr>
          <w:rFonts w:ascii="Arial" w:hAnsi="Arial" w:cs="Arial"/>
          <w:b/>
          <w:bCs/>
          <w:kern w:val="36"/>
          <w:sz w:val="36"/>
          <w:szCs w:val="24"/>
          <w:lang w:eastAsia="en-GB" w:bidi="hi-IN"/>
        </w:rPr>
      </w:pPr>
      <w:r w:rsidRPr="00CD335D">
        <w:rPr>
          <w:rFonts w:ascii="Arial" w:hAnsi="Arial" w:cs="Arial"/>
          <w:b/>
          <w:bCs/>
          <w:kern w:val="36"/>
          <w:sz w:val="36"/>
          <w:szCs w:val="24"/>
          <w:lang w:eastAsia="en-GB" w:bidi="hi-IN"/>
        </w:rPr>
        <w:t xml:space="preserve">Road to transform </w:t>
      </w:r>
      <w:proofErr w:type="spellStart"/>
      <w:r w:rsidRPr="00CD335D">
        <w:rPr>
          <w:rFonts w:ascii="Arial" w:hAnsi="Arial" w:cs="Arial"/>
          <w:b/>
          <w:bCs/>
          <w:kern w:val="36"/>
          <w:sz w:val="36"/>
          <w:szCs w:val="24"/>
          <w:lang w:eastAsia="en-GB" w:bidi="hi-IN"/>
        </w:rPr>
        <w:t>agri</w:t>
      </w:r>
      <w:proofErr w:type="spellEnd"/>
      <w:r w:rsidRPr="00CD335D">
        <w:rPr>
          <w:rFonts w:ascii="Arial" w:hAnsi="Arial" w:cs="Arial"/>
          <w:b/>
          <w:bCs/>
          <w:kern w:val="36"/>
          <w:sz w:val="36"/>
          <w:szCs w:val="24"/>
          <w:lang w:eastAsia="en-GB" w:bidi="hi-IN"/>
        </w:rPr>
        <w:t xml:space="preserve"> &amp; allied sectors in Arunachal: </w:t>
      </w:r>
      <w:proofErr w:type="spellStart"/>
      <w:r w:rsidRPr="00CD335D">
        <w:rPr>
          <w:rFonts w:ascii="Arial" w:hAnsi="Arial" w:cs="Arial"/>
          <w:b/>
          <w:bCs/>
          <w:kern w:val="36"/>
          <w:sz w:val="36"/>
          <w:szCs w:val="24"/>
          <w:lang w:eastAsia="en-GB" w:bidi="hi-IN"/>
        </w:rPr>
        <w:t>Wangsu</w:t>
      </w:r>
      <w:proofErr w:type="spellEnd"/>
      <w:r w:rsidRPr="00CD335D">
        <w:rPr>
          <w:rFonts w:ascii="Arial" w:hAnsi="Arial" w:cs="Arial"/>
          <w:b/>
          <w:bCs/>
          <w:kern w:val="36"/>
          <w:sz w:val="36"/>
          <w:szCs w:val="24"/>
          <w:lang w:eastAsia="en-GB" w:bidi="hi-IN"/>
        </w:rPr>
        <w:t xml:space="preserve"> urges stronger scientific and institutional support from ICAR</w:t>
      </w:r>
    </w:p>
    <w:p w:rsidR="00CD335D" w:rsidRPr="00CD335D" w:rsidRDefault="00CD335D" w:rsidP="00CD335D">
      <w:pPr>
        <w:pStyle w:val="NoSpacing"/>
        <w:jc w:val="center"/>
        <w:rPr>
          <w:rFonts w:ascii="Arial" w:hAnsi="Arial" w:cs="Arial"/>
          <w:b/>
          <w:bCs/>
          <w:kern w:val="36"/>
          <w:sz w:val="36"/>
          <w:szCs w:val="24"/>
          <w:lang w:eastAsia="en-GB" w:bidi="hi-IN"/>
        </w:rPr>
      </w:pPr>
    </w:p>
    <w:p w:rsidR="00CD335D" w:rsidRPr="00CD335D" w:rsidRDefault="00CD335D" w:rsidP="00CD335D">
      <w:pPr>
        <w:pStyle w:val="NoSpacing"/>
        <w:jc w:val="both"/>
        <w:rPr>
          <w:rFonts w:ascii="Arial" w:hAnsi="Arial" w:cs="Arial"/>
          <w:sz w:val="24"/>
          <w:szCs w:val="24"/>
          <w:lang w:eastAsia="en-GB" w:bidi="hi-IN"/>
        </w:rPr>
      </w:pPr>
      <w:r w:rsidRPr="00CD335D">
        <w:rPr>
          <w:rFonts w:ascii="Arial" w:hAnsi="Arial" w:cs="Arial"/>
          <w:b/>
          <w:bCs/>
          <w:sz w:val="24"/>
          <w:szCs w:val="24"/>
          <w:lang w:eastAsia="en-GB" w:bidi="hi-IN"/>
        </w:rPr>
        <w:t>NEW DELHI, Aug 18:</w:t>
      </w:r>
      <w:r w:rsidRPr="00CD335D">
        <w:rPr>
          <w:rFonts w:ascii="Arial" w:hAnsi="Arial" w:cs="Arial"/>
          <w:sz w:val="24"/>
          <w:szCs w:val="24"/>
          <w:lang w:eastAsia="en-GB" w:bidi="hi-IN"/>
        </w:rPr>
        <w:t xml:space="preserve"> Aiming at transforming agriculture &amp; allied sectors in Arunachal Pradesh, Agriculture Minister Gabriel D </w:t>
      </w:r>
      <w:proofErr w:type="spellStart"/>
      <w:r w:rsidRPr="00CD335D">
        <w:rPr>
          <w:rFonts w:ascii="Arial" w:hAnsi="Arial" w:cs="Arial"/>
          <w:sz w:val="24"/>
          <w:szCs w:val="24"/>
          <w:lang w:eastAsia="en-GB" w:bidi="hi-IN"/>
        </w:rPr>
        <w:t>Wangsu</w:t>
      </w:r>
      <w:proofErr w:type="spellEnd"/>
      <w:r w:rsidRPr="00CD335D">
        <w:rPr>
          <w:rFonts w:ascii="Arial" w:hAnsi="Arial" w:cs="Arial"/>
          <w:sz w:val="24"/>
          <w:szCs w:val="24"/>
          <w:lang w:eastAsia="en-GB" w:bidi="hi-IN"/>
        </w:rPr>
        <w:t xml:space="preserve"> has urged the Indian Council of Agricultural Research (ICAR) to provide the State with stronger scientific and institutional support.</w:t>
      </w:r>
    </w:p>
    <w:p w:rsidR="00CD335D" w:rsidRPr="00CD335D" w:rsidRDefault="00CD335D" w:rsidP="00CD335D">
      <w:pPr>
        <w:pStyle w:val="NoSpacing"/>
        <w:jc w:val="both"/>
        <w:rPr>
          <w:rFonts w:ascii="Arial" w:hAnsi="Arial" w:cs="Arial"/>
          <w:sz w:val="24"/>
          <w:szCs w:val="24"/>
          <w:lang w:eastAsia="en-GB" w:bidi="hi-IN"/>
        </w:rPr>
      </w:pPr>
      <w:r w:rsidRPr="00CD335D">
        <w:rPr>
          <w:rFonts w:ascii="Arial" w:hAnsi="Arial" w:cs="Arial"/>
          <w:sz w:val="24"/>
          <w:szCs w:val="24"/>
          <w:lang w:eastAsia="en-GB" w:bidi="hi-IN"/>
        </w:rPr>
        <w:t xml:space="preserve">In this direction, the Minister today placed three key priorities of the State before the 97th Annual General Meeting (AGM) of the ICAR at </w:t>
      </w:r>
      <w:proofErr w:type="spellStart"/>
      <w:r w:rsidRPr="00CD335D">
        <w:rPr>
          <w:rFonts w:ascii="Arial" w:hAnsi="Arial" w:cs="Arial"/>
          <w:sz w:val="24"/>
          <w:szCs w:val="24"/>
          <w:lang w:eastAsia="en-GB" w:bidi="hi-IN"/>
        </w:rPr>
        <w:t>Pusa</w:t>
      </w:r>
      <w:proofErr w:type="spellEnd"/>
      <w:r w:rsidRPr="00CD335D">
        <w:rPr>
          <w:rFonts w:ascii="Arial" w:hAnsi="Arial" w:cs="Arial"/>
          <w:sz w:val="24"/>
          <w:szCs w:val="24"/>
          <w:lang w:eastAsia="en-GB" w:bidi="hi-IN"/>
        </w:rPr>
        <w:t>, New Delhi.</w:t>
      </w:r>
    </w:p>
    <w:p w:rsidR="00CD335D" w:rsidRPr="00CD335D" w:rsidRDefault="00CD335D" w:rsidP="00CD335D">
      <w:pPr>
        <w:pStyle w:val="NoSpacing"/>
        <w:jc w:val="both"/>
        <w:rPr>
          <w:rFonts w:ascii="Arial" w:hAnsi="Arial" w:cs="Arial"/>
          <w:sz w:val="24"/>
          <w:szCs w:val="24"/>
          <w:lang w:eastAsia="en-GB" w:bidi="hi-IN"/>
        </w:rPr>
      </w:pPr>
      <w:r w:rsidRPr="00CD335D">
        <w:rPr>
          <w:rFonts w:ascii="Arial" w:hAnsi="Arial" w:cs="Arial"/>
          <w:sz w:val="24"/>
          <w:szCs w:val="24"/>
          <w:lang w:eastAsia="en-GB" w:bidi="hi-IN"/>
        </w:rPr>
        <w:t xml:space="preserve">The meeting was attended by Union Minister for Agriculture &amp; Farmers’ Welfare and president ICAR Society, </w:t>
      </w:r>
      <w:proofErr w:type="spellStart"/>
      <w:r w:rsidRPr="00CD335D">
        <w:rPr>
          <w:rFonts w:ascii="Arial" w:hAnsi="Arial" w:cs="Arial"/>
          <w:sz w:val="24"/>
          <w:szCs w:val="24"/>
          <w:lang w:eastAsia="en-GB" w:bidi="hi-IN"/>
        </w:rPr>
        <w:t>Shivraj</w:t>
      </w:r>
      <w:proofErr w:type="spellEnd"/>
      <w:r w:rsidRPr="00CD335D">
        <w:rPr>
          <w:rFonts w:ascii="Arial" w:hAnsi="Arial" w:cs="Arial"/>
          <w:sz w:val="24"/>
          <w:szCs w:val="24"/>
          <w:lang w:eastAsia="en-GB" w:bidi="hi-IN"/>
        </w:rPr>
        <w:t xml:space="preserve"> Singh </w:t>
      </w:r>
      <w:proofErr w:type="spellStart"/>
      <w:r w:rsidRPr="00CD335D">
        <w:rPr>
          <w:rFonts w:ascii="Arial" w:hAnsi="Arial" w:cs="Arial"/>
          <w:sz w:val="24"/>
          <w:szCs w:val="24"/>
          <w:lang w:eastAsia="en-GB" w:bidi="hi-IN"/>
        </w:rPr>
        <w:t>Chouhan</w:t>
      </w:r>
      <w:proofErr w:type="spellEnd"/>
      <w:r w:rsidRPr="00CD335D">
        <w:rPr>
          <w:rFonts w:ascii="Arial" w:hAnsi="Arial" w:cs="Arial"/>
          <w:sz w:val="24"/>
          <w:szCs w:val="24"/>
          <w:lang w:eastAsia="en-GB" w:bidi="hi-IN"/>
        </w:rPr>
        <w:t xml:space="preserve">; Minister of State for Agriculture &amp; Farmers’ Welfare </w:t>
      </w:r>
      <w:proofErr w:type="spellStart"/>
      <w:r w:rsidRPr="00CD335D">
        <w:rPr>
          <w:rFonts w:ascii="Arial" w:hAnsi="Arial" w:cs="Arial"/>
          <w:sz w:val="24"/>
          <w:szCs w:val="24"/>
          <w:lang w:eastAsia="en-GB" w:bidi="hi-IN"/>
        </w:rPr>
        <w:t>Bhagirath</w:t>
      </w:r>
      <w:proofErr w:type="spellEnd"/>
      <w:r w:rsidRPr="00CD335D">
        <w:rPr>
          <w:rFonts w:ascii="Arial" w:hAnsi="Arial" w:cs="Arial"/>
          <w:sz w:val="24"/>
          <w:szCs w:val="24"/>
          <w:lang w:eastAsia="en-GB" w:bidi="hi-IN"/>
        </w:rPr>
        <w:t xml:space="preserve"> </w:t>
      </w:r>
      <w:proofErr w:type="spellStart"/>
      <w:r w:rsidRPr="00CD335D">
        <w:rPr>
          <w:rFonts w:ascii="Arial" w:hAnsi="Arial" w:cs="Arial"/>
          <w:sz w:val="24"/>
          <w:szCs w:val="24"/>
          <w:lang w:eastAsia="en-GB" w:bidi="hi-IN"/>
        </w:rPr>
        <w:t>Chaudhary</w:t>
      </w:r>
      <w:proofErr w:type="spellEnd"/>
      <w:r w:rsidRPr="00CD335D">
        <w:rPr>
          <w:rFonts w:ascii="Arial" w:hAnsi="Arial" w:cs="Arial"/>
          <w:sz w:val="24"/>
          <w:szCs w:val="24"/>
          <w:lang w:eastAsia="en-GB" w:bidi="hi-IN"/>
        </w:rPr>
        <w:t xml:space="preserve">; Minister of State for Fisheries, Animal Husbandry and Dairying, Prof S P Singh </w:t>
      </w:r>
      <w:proofErr w:type="spellStart"/>
      <w:r w:rsidRPr="00CD335D">
        <w:rPr>
          <w:rFonts w:ascii="Arial" w:hAnsi="Arial" w:cs="Arial"/>
          <w:sz w:val="24"/>
          <w:szCs w:val="24"/>
          <w:lang w:eastAsia="en-GB" w:bidi="hi-IN"/>
        </w:rPr>
        <w:t>Baghel</w:t>
      </w:r>
      <w:proofErr w:type="spellEnd"/>
      <w:r w:rsidRPr="00CD335D">
        <w:rPr>
          <w:rFonts w:ascii="Arial" w:hAnsi="Arial" w:cs="Arial"/>
          <w:sz w:val="24"/>
          <w:szCs w:val="24"/>
          <w:lang w:eastAsia="en-GB" w:bidi="hi-IN"/>
        </w:rPr>
        <w:t xml:space="preserve">; </w:t>
      </w:r>
      <w:proofErr w:type="spellStart"/>
      <w:r w:rsidRPr="00CD335D">
        <w:rPr>
          <w:rFonts w:ascii="Arial" w:hAnsi="Arial" w:cs="Arial"/>
          <w:sz w:val="24"/>
          <w:szCs w:val="24"/>
          <w:lang w:eastAsia="en-GB" w:bidi="hi-IN"/>
        </w:rPr>
        <w:t>Agri</w:t>
      </w:r>
      <w:proofErr w:type="spellEnd"/>
      <w:r w:rsidRPr="00CD335D">
        <w:rPr>
          <w:rFonts w:ascii="Arial" w:hAnsi="Arial" w:cs="Arial"/>
          <w:sz w:val="24"/>
          <w:szCs w:val="24"/>
          <w:lang w:eastAsia="en-GB" w:bidi="hi-IN"/>
        </w:rPr>
        <w:t xml:space="preserve"> and allied Ministers from various States; Secretary, Department of Agricultural Research and Education (DARE) and Director General, ICAR; members of the ICAR Society; eminent scientists, researchers and agricultural experts.</w:t>
      </w:r>
    </w:p>
    <w:p w:rsidR="00CD335D" w:rsidRPr="00CD335D" w:rsidRDefault="00CD335D" w:rsidP="00CD335D">
      <w:pPr>
        <w:pStyle w:val="NoSpacing"/>
        <w:jc w:val="both"/>
        <w:rPr>
          <w:rFonts w:ascii="Arial" w:hAnsi="Arial" w:cs="Arial"/>
          <w:sz w:val="24"/>
          <w:szCs w:val="24"/>
          <w:lang w:eastAsia="en-GB" w:bidi="hi-IN"/>
        </w:rPr>
      </w:pPr>
      <w:r w:rsidRPr="00CD335D">
        <w:rPr>
          <w:rFonts w:ascii="Arial" w:hAnsi="Arial" w:cs="Arial"/>
          <w:sz w:val="24"/>
          <w:szCs w:val="24"/>
          <w:lang w:eastAsia="en-GB" w:bidi="hi-IN"/>
        </w:rPr>
        <w:t xml:space="preserve">Representing the farming and horticultural communities of Arunachal Pradesh, </w:t>
      </w:r>
      <w:proofErr w:type="spellStart"/>
      <w:r w:rsidRPr="00CD335D">
        <w:rPr>
          <w:rFonts w:ascii="Arial" w:hAnsi="Arial" w:cs="Arial"/>
          <w:sz w:val="24"/>
          <w:szCs w:val="24"/>
          <w:lang w:eastAsia="en-GB" w:bidi="hi-IN"/>
        </w:rPr>
        <w:t>Wangsu</w:t>
      </w:r>
      <w:proofErr w:type="spellEnd"/>
      <w:r w:rsidRPr="00CD335D">
        <w:rPr>
          <w:rFonts w:ascii="Arial" w:hAnsi="Arial" w:cs="Arial"/>
          <w:sz w:val="24"/>
          <w:szCs w:val="24"/>
          <w:lang w:eastAsia="en-GB" w:bidi="hi-IN"/>
        </w:rPr>
        <w:t xml:space="preserve"> emphasized the need for mountain-specific solutions. His first priority was stronger ICAR support for developing a comprehensive Agriculture Policy and Roadmap for Arunachal Pradesh.</w:t>
      </w:r>
    </w:p>
    <w:p w:rsidR="00CD335D" w:rsidRPr="00CD335D" w:rsidRDefault="00CD335D" w:rsidP="00CD335D">
      <w:pPr>
        <w:pStyle w:val="NoSpacing"/>
        <w:jc w:val="both"/>
        <w:rPr>
          <w:rFonts w:ascii="Arial" w:hAnsi="Arial" w:cs="Arial"/>
          <w:sz w:val="24"/>
          <w:szCs w:val="24"/>
          <w:lang w:eastAsia="en-GB" w:bidi="hi-IN"/>
        </w:rPr>
      </w:pPr>
      <w:r w:rsidRPr="00CD335D">
        <w:rPr>
          <w:rFonts w:ascii="Arial" w:hAnsi="Arial" w:cs="Arial"/>
          <w:sz w:val="24"/>
          <w:szCs w:val="24"/>
          <w:lang w:eastAsia="en-GB" w:bidi="hi-IN"/>
        </w:rPr>
        <w:t xml:space="preserve">Referring to the recent visit of </w:t>
      </w:r>
      <w:proofErr w:type="spellStart"/>
      <w:r w:rsidRPr="00CD335D">
        <w:rPr>
          <w:rFonts w:ascii="Arial" w:hAnsi="Arial" w:cs="Arial"/>
          <w:sz w:val="24"/>
          <w:szCs w:val="24"/>
          <w:lang w:eastAsia="en-GB" w:bidi="hi-IN"/>
        </w:rPr>
        <w:t>Chouhan</w:t>
      </w:r>
      <w:proofErr w:type="spellEnd"/>
      <w:r w:rsidRPr="00CD335D">
        <w:rPr>
          <w:rFonts w:ascii="Arial" w:hAnsi="Arial" w:cs="Arial"/>
          <w:sz w:val="24"/>
          <w:szCs w:val="24"/>
          <w:lang w:eastAsia="en-GB" w:bidi="hi-IN"/>
        </w:rPr>
        <w:t xml:space="preserve"> to Arunachal, he recalled the emphasis placed on preparing a comprehensive Agriculture Roadmap for the State. The responsibility has subsequently been entrusted to Director, ICAR Research Complex for the NEH Region. </w:t>
      </w:r>
      <w:proofErr w:type="spellStart"/>
      <w:r w:rsidRPr="00CD335D">
        <w:rPr>
          <w:rFonts w:ascii="Arial" w:hAnsi="Arial" w:cs="Arial"/>
          <w:sz w:val="24"/>
          <w:szCs w:val="24"/>
          <w:lang w:eastAsia="en-GB" w:bidi="hi-IN"/>
        </w:rPr>
        <w:t>Wangsu</w:t>
      </w:r>
      <w:proofErr w:type="spellEnd"/>
      <w:r w:rsidRPr="00CD335D">
        <w:rPr>
          <w:rFonts w:ascii="Arial" w:hAnsi="Arial" w:cs="Arial"/>
          <w:sz w:val="24"/>
          <w:szCs w:val="24"/>
          <w:lang w:eastAsia="en-GB" w:bidi="hi-IN"/>
        </w:rPr>
        <w:t xml:space="preserve"> requested that the exercise be expedited and made practical, time-bound and outcome-oriented.</w:t>
      </w:r>
    </w:p>
    <w:p w:rsidR="00CD335D" w:rsidRPr="00CD335D" w:rsidRDefault="00CD335D" w:rsidP="00CD335D">
      <w:pPr>
        <w:pStyle w:val="NoSpacing"/>
        <w:jc w:val="both"/>
        <w:rPr>
          <w:rFonts w:ascii="Arial" w:hAnsi="Arial" w:cs="Arial"/>
          <w:sz w:val="24"/>
          <w:szCs w:val="24"/>
          <w:lang w:eastAsia="en-GB" w:bidi="hi-IN"/>
        </w:rPr>
      </w:pPr>
      <w:r w:rsidRPr="00CD335D">
        <w:rPr>
          <w:rFonts w:ascii="Arial" w:hAnsi="Arial" w:cs="Arial"/>
          <w:sz w:val="24"/>
          <w:szCs w:val="24"/>
          <w:lang w:eastAsia="en-GB" w:bidi="hi-IN"/>
        </w:rPr>
        <w:t>His second priority was the establishment of an ICAR Central Kiwi Research Institute (CKRI) in Arunachal Pradesh. Reiterating the proposal placed before the</w:t>
      </w:r>
      <w:proofErr w:type="gramStart"/>
      <w:r w:rsidRPr="00CD335D">
        <w:rPr>
          <w:rFonts w:ascii="Arial" w:hAnsi="Arial" w:cs="Arial"/>
          <w:sz w:val="24"/>
          <w:szCs w:val="24"/>
          <w:lang w:eastAsia="en-GB" w:bidi="hi-IN"/>
        </w:rPr>
        <w:t>  ICAR</w:t>
      </w:r>
      <w:proofErr w:type="gramEnd"/>
      <w:r w:rsidRPr="00CD335D">
        <w:rPr>
          <w:rFonts w:ascii="Arial" w:hAnsi="Arial" w:cs="Arial"/>
          <w:sz w:val="24"/>
          <w:szCs w:val="24"/>
          <w:lang w:eastAsia="en-GB" w:bidi="hi-IN"/>
        </w:rPr>
        <w:t xml:space="preserve"> AGM, </w:t>
      </w:r>
      <w:proofErr w:type="spellStart"/>
      <w:r w:rsidRPr="00CD335D">
        <w:rPr>
          <w:rFonts w:ascii="Arial" w:hAnsi="Arial" w:cs="Arial"/>
          <w:sz w:val="24"/>
          <w:szCs w:val="24"/>
          <w:lang w:eastAsia="en-GB" w:bidi="hi-IN"/>
        </w:rPr>
        <w:t>Wangsu</w:t>
      </w:r>
      <w:proofErr w:type="spellEnd"/>
      <w:r w:rsidRPr="00CD335D">
        <w:rPr>
          <w:rFonts w:ascii="Arial" w:hAnsi="Arial" w:cs="Arial"/>
          <w:sz w:val="24"/>
          <w:szCs w:val="24"/>
          <w:lang w:eastAsia="en-GB" w:bidi="hi-IN"/>
        </w:rPr>
        <w:t xml:space="preserve"> highlighted the State’s leading position in kiwi production, contributing nearly 60 percent of the country’s production. He noted that kiwi has emerged as an important high-value horticultural enterprise, particularly in the temperate regions of the State.</w:t>
      </w:r>
    </w:p>
    <w:p w:rsidR="00CD335D" w:rsidRPr="00CD335D" w:rsidRDefault="00CD335D" w:rsidP="00CD335D">
      <w:pPr>
        <w:pStyle w:val="NoSpacing"/>
        <w:jc w:val="both"/>
        <w:rPr>
          <w:rFonts w:ascii="Arial" w:hAnsi="Arial" w:cs="Arial"/>
          <w:sz w:val="24"/>
          <w:szCs w:val="24"/>
          <w:lang w:eastAsia="en-GB" w:bidi="hi-IN"/>
        </w:rPr>
      </w:pPr>
      <w:r w:rsidRPr="00CD335D">
        <w:rPr>
          <w:rFonts w:ascii="Arial" w:hAnsi="Arial" w:cs="Arial"/>
          <w:sz w:val="24"/>
          <w:szCs w:val="24"/>
          <w:lang w:eastAsia="en-GB" w:bidi="hi-IN"/>
        </w:rPr>
        <w:t xml:space="preserve">The Minister further sought sanction of 10 additional </w:t>
      </w:r>
      <w:proofErr w:type="spellStart"/>
      <w:r w:rsidRPr="00CD335D">
        <w:rPr>
          <w:rFonts w:ascii="Arial" w:hAnsi="Arial" w:cs="Arial"/>
          <w:sz w:val="24"/>
          <w:szCs w:val="24"/>
          <w:lang w:eastAsia="en-GB" w:bidi="hi-IN"/>
        </w:rPr>
        <w:t>Krishi</w:t>
      </w:r>
      <w:proofErr w:type="spellEnd"/>
      <w:r w:rsidRPr="00CD335D">
        <w:rPr>
          <w:rFonts w:ascii="Arial" w:hAnsi="Arial" w:cs="Arial"/>
          <w:sz w:val="24"/>
          <w:szCs w:val="24"/>
          <w:lang w:eastAsia="en-GB" w:bidi="hi-IN"/>
        </w:rPr>
        <w:t xml:space="preserve"> </w:t>
      </w:r>
      <w:proofErr w:type="spellStart"/>
      <w:r w:rsidRPr="00CD335D">
        <w:rPr>
          <w:rFonts w:ascii="Arial" w:hAnsi="Arial" w:cs="Arial"/>
          <w:sz w:val="24"/>
          <w:szCs w:val="24"/>
          <w:lang w:eastAsia="en-GB" w:bidi="hi-IN"/>
        </w:rPr>
        <w:t>Vigyan</w:t>
      </w:r>
      <w:proofErr w:type="spellEnd"/>
      <w:r w:rsidRPr="00CD335D">
        <w:rPr>
          <w:rFonts w:ascii="Arial" w:hAnsi="Arial" w:cs="Arial"/>
          <w:sz w:val="24"/>
          <w:szCs w:val="24"/>
          <w:lang w:eastAsia="en-GB" w:bidi="hi-IN"/>
        </w:rPr>
        <w:t xml:space="preserve"> </w:t>
      </w:r>
      <w:proofErr w:type="spellStart"/>
      <w:r w:rsidRPr="00CD335D">
        <w:rPr>
          <w:rFonts w:ascii="Arial" w:hAnsi="Arial" w:cs="Arial"/>
          <w:sz w:val="24"/>
          <w:szCs w:val="24"/>
          <w:lang w:eastAsia="en-GB" w:bidi="hi-IN"/>
        </w:rPr>
        <w:t>Kendras</w:t>
      </w:r>
      <w:proofErr w:type="spellEnd"/>
      <w:r w:rsidRPr="00CD335D">
        <w:rPr>
          <w:rFonts w:ascii="Arial" w:hAnsi="Arial" w:cs="Arial"/>
          <w:sz w:val="24"/>
          <w:szCs w:val="24"/>
          <w:lang w:eastAsia="en-GB" w:bidi="hi-IN"/>
        </w:rPr>
        <w:t xml:space="preserve"> (KVKs) for districts that presently remain uncovered. He emphasized that, given </w:t>
      </w:r>
      <w:proofErr w:type="spellStart"/>
      <w:r w:rsidRPr="00CD335D">
        <w:rPr>
          <w:rFonts w:ascii="Arial" w:hAnsi="Arial" w:cs="Arial"/>
          <w:sz w:val="24"/>
          <w:szCs w:val="24"/>
          <w:lang w:eastAsia="en-GB" w:bidi="hi-IN"/>
        </w:rPr>
        <w:t>Arunachal’s</w:t>
      </w:r>
      <w:proofErr w:type="spellEnd"/>
      <w:r w:rsidRPr="00CD335D">
        <w:rPr>
          <w:rFonts w:ascii="Arial" w:hAnsi="Arial" w:cs="Arial"/>
          <w:sz w:val="24"/>
          <w:szCs w:val="24"/>
          <w:lang w:eastAsia="en-GB" w:bidi="hi-IN"/>
        </w:rPr>
        <w:t xml:space="preserve"> vast geographical spread, difficult terrain and dispersed farming communities, agricultural research and technologies must reach farmers at the last mile. The State currently has 17 KVKs, while proposals have already been submitted to ICAR-ATARI, </w:t>
      </w:r>
      <w:proofErr w:type="spellStart"/>
      <w:r w:rsidRPr="00CD335D">
        <w:rPr>
          <w:rFonts w:ascii="Arial" w:hAnsi="Arial" w:cs="Arial"/>
          <w:sz w:val="24"/>
          <w:szCs w:val="24"/>
          <w:lang w:eastAsia="en-GB" w:bidi="hi-IN"/>
        </w:rPr>
        <w:t>Guwahati</w:t>
      </w:r>
      <w:proofErr w:type="spellEnd"/>
      <w:r w:rsidRPr="00CD335D">
        <w:rPr>
          <w:rFonts w:ascii="Arial" w:hAnsi="Arial" w:cs="Arial"/>
          <w:sz w:val="24"/>
          <w:szCs w:val="24"/>
          <w:lang w:eastAsia="en-GB" w:bidi="hi-IN"/>
        </w:rPr>
        <w:t xml:space="preserve"> for 10 new KVKs in the State.</w:t>
      </w:r>
    </w:p>
    <w:p w:rsidR="00CD335D" w:rsidRPr="00CD335D" w:rsidRDefault="00CD335D" w:rsidP="00CD335D">
      <w:pPr>
        <w:pStyle w:val="NoSpacing"/>
        <w:jc w:val="both"/>
        <w:rPr>
          <w:rFonts w:ascii="Arial" w:hAnsi="Arial" w:cs="Arial"/>
          <w:sz w:val="24"/>
          <w:szCs w:val="24"/>
          <w:lang w:eastAsia="en-GB" w:bidi="hi-IN"/>
        </w:rPr>
      </w:pPr>
      <w:r w:rsidRPr="00CD335D">
        <w:rPr>
          <w:rFonts w:ascii="Arial" w:hAnsi="Arial" w:cs="Arial"/>
          <w:sz w:val="24"/>
          <w:szCs w:val="24"/>
          <w:lang w:eastAsia="en-GB" w:bidi="hi-IN"/>
        </w:rPr>
        <w:t xml:space="preserve">Further, </w:t>
      </w:r>
      <w:proofErr w:type="spellStart"/>
      <w:r w:rsidRPr="00CD335D">
        <w:rPr>
          <w:rFonts w:ascii="Arial" w:hAnsi="Arial" w:cs="Arial"/>
          <w:sz w:val="24"/>
          <w:szCs w:val="24"/>
          <w:lang w:eastAsia="en-GB" w:bidi="hi-IN"/>
        </w:rPr>
        <w:t>Wangsu</w:t>
      </w:r>
      <w:proofErr w:type="spellEnd"/>
      <w:r w:rsidRPr="00CD335D">
        <w:rPr>
          <w:rFonts w:ascii="Arial" w:hAnsi="Arial" w:cs="Arial"/>
          <w:sz w:val="24"/>
          <w:szCs w:val="24"/>
          <w:lang w:eastAsia="en-GB" w:bidi="hi-IN"/>
        </w:rPr>
        <w:t xml:space="preserve"> underlined that Arunachal Pradesh views ICAR as a strategic knowledge partner in its efforts to build a sustainable, climate-resilient, technology-driven and farmer-centric agricultural economy. </w:t>
      </w:r>
      <w:r>
        <w:rPr>
          <w:rFonts w:ascii="Arial" w:hAnsi="Arial" w:cs="Arial"/>
          <w:sz w:val="24"/>
          <w:szCs w:val="24"/>
          <w:lang w:eastAsia="en-GB" w:bidi="hi-IN"/>
        </w:rPr>
        <w:t xml:space="preserve"> (Source: EoA)</w:t>
      </w:r>
    </w:p>
    <w:p w:rsidR="009479EB" w:rsidRPr="00CD335D" w:rsidRDefault="00CD335D" w:rsidP="00CD335D">
      <w:pPr>
        <w:pStyle w:val="NoSpacing"/>
        <w:jc w:val="both"/>
        <w:rPr>
          <w:rFonts w:ascii="Arial" w:hAnsi="Arial" w:cs="Arial"/>
          <w:sz w:val="24"/>
          <w:szCs w:val="24"/>
        </w:rPr>
      </w:pPr>
    </w:p>
    <w:sectPr w:rsidR="009479EB" w:rsidRPr="00CD335D" w:rsidSect="003C1CD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CD335D"/>
    <w:rsid w:val="001F60B8"/>
    <w:rsid w:val="003C1CDD"/>
    <w:rsid w:val="00780035"/>
    <w:rsid w:val="00CD335D"/>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CDD"/>
  </w:style>
  <w:style w:type="paragraph" w:styleId="Heading1">
    <w:name w:val="heading 1"/>
    <w:basedOn w:val="Normal"/>
    <w:link w:val="Heading1Char"/>
    <w:uiPriority w:val="9"/>
    <w:qFormat/>
    <w:rsid w:val="00CD33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35D"/>
    <w:rPr>
      <w:rFonts w:ascii="Times New Roman" w:eastAsia="Times New Roman" w:hAnsi="Times New Roman" w:cs="Times New Roman"/>
      <w:b/>
      <w:bCs/>
      <w:kern w:val="36"/>
      <w:sz w:val="48"/>
      <w:szCs w:val="48"/>
      <w:lang w:eastAsia="en-GB" w:bidi="hi-IN"/>
    </w:rPr>
  </w:style>
  <w:style w:type="paragraph" w:styleId="NormalWeb">
    <w:name w:val="Normal (Web)"/>
    <w:basedOn w:val="Normal"/>
    <w:uiPriority w:val="99"/>
    <w:semiHidden/>
    <w:unhideWhenUsed/>
    <w:rsid w:val="00CD335D"/>
    <w:pPr>
      <w:spacing w:before="100" w:beforeAutospacing="1" w:after="100" w:afterAutospacing="1" w:line="240" w:lineRule="auto"/>
    </w:pPr>
    <w:rPr>
      <w:rFonts w:ascii="Times New Roman" w:eastAsia="Times New Roman" w:hAnsi="Times New Roman" w:cs="Times New Roman"/>
      <w:sz w:val="24"/>
      <w:szCs w:val="24"/>
      <w:lang w:eastAsia="en-GB" w:bidi="hi-IN"/>
    </w:rPr>
  </w:style>
  <w:style w:type="paragraph" w:styleId="NoSpacing">
    <w:name w:val="No Spacing"/>
    <w:uiPriority w:val="1"/>
    <w:qFormat/>
    <w:rsid w:val="00CD335D"/>
    <w:pPr>
      <w:spacing w:after="0" w:line="240" w:lineRule="auto"/>
    </w:pPr>
  </w:style>
</w:styles>
</file>

<file path=word/webSettings.xml><?xml version="1.0" encoding="utf-8"?>
<w:webSettings xmlns:r="http://schemas.openxmlformats.org/officeDocument/2006/relationships" xmlns:w="http://schemas.openxmlformats.org/wordprocessingml/2006/main">
  <w:divs>
    <w:div w:id="1123383701">
      <w:bodyDiv w:val="1"/>
      <w:marLeft w:val="0"/>
      <w:marRight w:val="0"/>
      <w:marTop w:val="0"/>
      <w:marBottom w:val="0"/>
      <w:divBdr>
        <w:top w:val="none" w:sz="0" w:space="0" w:color="auto"/>
        <w:left w:val="none" w:sz="0" w:space="0" w:color="auto"/>
        <w:bottom w:val="none" w:sz="0" w:space="0" w:color="auto"/>
        <w:right w:val="none" w:sz="0" w:space="0" w:color="auto"/>
      </w:divBdr>
      <w:divsChild>
        <w:div w:id="724839268">
          <w:marLeft w:val="0"/>
          <w:marRight w:val="0"/>
          <w:marTop w:val="0"/>
          <w:marBottom w:val="623"/>
          <w:divBdr>
            <w:top w:val="none" w:sz="0" w:space="0" w:color="auto"/>
            <w:left w:val="none" w:sz="0" w:space="0" w:color="auto"/>
            <w:bottom w:val="none" w:sz="0" w:space="0" w:color="auto"/>
            <w:right w:val="none" w:sz="0" w:space="0" w:color="auto"/>
          </w:divBdr>
          <w:divsChild>
            <w:div w:id="1892963812">
              <w:marLeft w:val="0"/>
              <w:marRight w:val="0"/>
              <w:marTop w:val="0"/>
              <w:marBottom w:val="0"/>
              <w:divBdr>
                <w:top w:val="none" w:sz="0" w:space="0" w:color="auto"/>
                <w:left w:val="none" w:sz="0" w:space="0" w:color="auto"/>
                <w:bottom w:val="none" w:sz="0" w:space="0" w:color="auto"/>
                <w:right w:val="none" w:sz="0" w:space="0" w:color="auto"/>
              </w:divBdr>
            </w:div>
          </w:divsChild>
        </w:div>
        <w:div w:id="50927973">
          <w:marLeft w:val="-195"/>
          <w:marRight w:val="-195"/>
          <w:marTop w:val="0"/>
          <w:marBottom w:val="0"/>
          <w:divBdr>
            <w:top w:val="none" w:sz="0" w:space="0" w:color="auto"/>
            <w:left w:val="none" w:sz="0" w:space="0" w:color="auto"/>
            <w:bottom w:val="none" w:sz="0" w:space="0" w:color="auto"/>
            <w:right w:val="none" w:sz="0" w:space="0" w:color="auto"/>
          </w:divBdr>
          <w:divsChild>
            <w:div w:id="2119912066">
              <w:marLeft w:val="0"/>
              <w:marRight w:val="0"/>
              <w:marTop w:val="0"/>
              <w:marBottom w:val="934"/>
              <w:divBdr>
                <w:top w:val="none" w:sz="0" w:space="0" w:color="auto"/>
                <w:left w:val="none" w:sz="0" w:space="0" w:color="auto"/>
                <w:bottom w:val="none" w:sz="0" w:space="0" w:color="auto"/>
                <w:right w:val="none" w:sz="0" w:space="0" w:color="auto"/>
              </w:divBdr>
              <w:divsChild>
                <w:div w:id="551115806">
                  <w:marLeft w:val="0"/>
                  <w:marRight w:val="0"/>
                  <w:marTop w:val="0"/>
                  <w:marBottom w:val="519"/>
                  <w:divBdr>
                    <w:top w:val="none" w:sz="0" w:space="0" w:color="auto"/>
                    <w:left w:val="none" w:sz="0" w:space="0" w:color="auto"/>
                    <w:bottom w:val="none" w:sz="0" w:space="0" w:color="auto"/>
                    <w:right w:val="none" w:sz="0" w:space="0" w:color="auto"/>
                  </w:divBdr>
                  <w:divsChild>
                    <w:div w:id="56237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2385</Characters>
  <Application>Microsoft Office Word</Application>
  <DocSecurity>0</DocSecurity>
  <Lines>19</Lines>
  <Paragraphs>5</Paragraphs>
  <ScaleCrop>false</ScaleCrop>
  <Company/>
  <LinksUpToDate>false</LinksUpToDate>
  <CharactersWithSpaces>2798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2026-08-19T12:50:00Z</dcterms:created>
  <dcterms:modified xsi:type="dcterms:W3CDTF">2026-08-19T12:51:00Z</dcterms:modified>
</cp:coreProperties>
</file>