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2EB" w:rsidRDefault="001D32EB" w:rsidP="001D32EB">
      <w:pPr>
        <w:spacing w:after="0" w:line="240" w:lineRule="auto"/>
        <w:jc w:val="center"/>
        <w:rPr>
          <w:rFonts w:ascii="Cooper Black" w:hAnsi="Cooper Black" w:cs="Arial"/>
          <w:w w:val="150"/>
        </w:rPr>
      </w:pPr>
      <w:r>
        <w:rPr>
          <w:rFonts w:ascii="Cooper Black" w:hAnsi="Cooper Black" w:cs="Arial"/>
          <w:w w:val="150"/>
        </w:rPr>
        <w:t>GOVERNOR’S SECRETARIAT</w:t>
      </w:r>
    </w:p>
    <w:p w:rsidR="001D32EB" w:rsidRDefault="001D32EB" w:rsidP="001D32EB">
      <w:pPr>
        <w:spacing w:after="0" w:line="240" w:lineRule="auto"/>
        <w:jc w:val="center"/>
        <w:rPr>
          <w:rFonts w:ascii="Cooper Black" w:hAnsi="Cooper Black" w:cs="Arial"/>
          <w:w w:val="150"/>
        </w:rPr>
      </w:pPr>
      <w:r>
        <w:rPr>
          <w:rFonts w:ascii="Cooper Black" w:hAnsi="Cooper Black" w:cs="Arial"/>
          <w:w w:val="150"/>
        </w:rPr>
        <w:t>ARUNACHAL PRADESH</w:t>
      </w:r>
    </w:p>
    <w:p w:rsidR="001D32EB" w:rsidRDefault="001D32EB" w:rsidP="001D32EB">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1D32EB" w:rsidRPr="00643D08" w:rsidRDefault="001D32EB" w:rsidP="001D32EB">
      <w:pPr>
        <w:jc w:val="center"/>
        <w:rPr>
          <w:rFonts w:ascii="Arial" w:hAnsi="Arial" w:cs="Arial"/>
          <w:b/>
          <w:sz w:val="24"/>
          <w:u w:val="single"/>
        </w:rPr>
      </w:pPr>
      <w:r w:rsidRPr="00643D08">
        <w:rPr>
          <w:rFonts w:ascii="Arial" w:hAnsi="Arial" w:cs="Arial"/>
          <w:b/>
          <w:sz w:val="24"/>
          <w:u w:val="single"/>
        </w:rPr>
        <w:t>Press Communiqué</w:t>
      </w:r>
    </w:p>
    <w:p w:rsidR="004C4177" w:rsidRDefault="004C4177" w:rsidP="001D32EB">
      <w:pPr>
        <w:spacing w:after="120" w:line="240" w:lineRule="auto"/>
        <w:jc w:val="center"/>
        <w:rPr>
          <w:rFonts w:ascii="Arial" w:hAnsi="Arial" w:cs="Arial"/>
          <w:b/>
          <w:sz w:val="24"/>
        </w:rPr>
      </w:pPr>
      <w:r w:rsidRPr="004C4177">
        <w:rPr>
          <w:rFonts w:ascii="Arial" w:hAnsi="Arial" w:cs="Arial"/>
          <w:b/>
          <w:sz w:val="24"/>
        </w:rPr>
        <w:t xml:space="preserve">From the ancient </w:t>
      </w:r>
      <w:proofErr w:type="spellStart"/>
      <w:r w:rsidRPr="004C4177">
        <w:rPr>
          <w:rFonts w:ascii="Arial" w:hAnsi="Arial" w:cs="Arial"/>
          <w:b/>
          <w:sz w:val="24"/>
        </w:rPr>
        <w:t>centres</w:t>
      </w:r>
      <w:proofErr w:type="spellEnd"/>
      <w:r w:rsidRPr="004C4177">
        <w:rPr>
          <w:rFonts w:ascii="Arial" w:hAnsi="Arial" w:cs="Arial"/>
          <w:b/>
          <w:sz w:val="24"/>
        </w:rPr>
        <w:t xml:space="preserve"> of learning at </w:t>
      </w:r>
      <w:proofErr w:type="spellStart"/>
      <w:r w:rsidRPr="004C4177">
        <w:rPr>
          <w:rFonts w:ascii="Arial" w:hAnsi="Arial" w:cs="Arial"/>
          <w:b/>
          <w:sz w:val="24"/>
        </w:rPr>
        <w:t>Takshashila</w:t>
      </w:r>
      <w:proofErr w:type="spellEnd"/>
      <w:r w:rsidRPr="004C4177">
        <w:rPr>
          <w:rFonts w:ascii="Arial" w:hAnsi="Arial" w:cs="Arial"/>
          <w:b/>
          <w:sz w:val="24"/>
        </w:rPr>
        <w:t xml:space="preserve"> and </w:t>
      </w:r>
      <w:proofErr w:type="spellStart"/>
      <w:r w:rsidRPr="004C4177">
        <w:rPr>
          <w:rFonts w:ascii="Arial" w:hAnsi="Arial" w:cs="Arial"/>
          <w:b/>
          <w:sz w:val="24"/>
        </w:rPr>
        <w:t>Nalanda</w:t>
      </w:r>
      <w:proofErr w:type="spellEnd"/>
      <w:r w:rsidRPr="004C4177">
        <w:rPr>
          <w:rFonts w:ascii="Arial" w:hAnsi="Arial" w:cs="Arial"/>
          <w:b/>
          <w:sz w:val="24"/>
        </w:rPr>
        <w:t xml:space="preserve"> to today’s institutions of research and innovation, India has consistently evolved while remaining rooted in its timeless values</w:t>
      </w:r>
      <w:r>
        <w:rPr>
          <w:rFonts w:ascii="Arial" w:hAnsi="Arial" w:cs="Arial"/>
          <w:b/>
          <w:sz w:val="24"/>
        </w:rPr>
        <w:t xml:space="preserve">: </w:t>
      </w:r>
      <w:r w:rsidRPr="003238DF">
        <w:rPr>
          <w:rFonts w:ascii="Arial" w:hAnsi="Arial" w:cs="Arial"/>
          <w:b/>
          <w:sz w:val="24"/>
        </w:rPr>
        <w:t>Governor</w:t>
      </w:r>
    </w:p>
    <w:p w:rsidR="00742A21" w:rsidRDefault="00B266C2" w:rsidP="001D32EB">
      <w:pPr>
        <w:spacing w:after="120" w:line="240" w:lineRule="auto"/>
        <w:jc w:val="center"/>
        <w:rPr>
          <w:rFonts w:ascii="Arial" w:hAnsi="Arial" w:cs="Arial"/>
          <w:b/>
          <w:sz w:val="24"/>
        </w:rPr>
      </w:pPr>
      <w:r w:rsidRPr="003238DF">
        <w:rPr>
          <w:rFonts w:ascii="Arial" w:hAnsi="Arial" w:cs="Arial"/>
          <w:b/>
          <w:sz w:val="24"/>
        </w:rPr>
        <w:t xml:space="preserve">Governor participates in National Seminar on </w:t>
      </w:r>
      <w:proofErr w:type="spellStart"/>
      <w:r w:rsidRPr="003238DF">
        <w:rPr>
          <w:rFonts w:ascii="Arial" w:hAnsi="Arial" w:cs="Arial"/>
          <w:b/>
          <w:sz w:val="24"/>
        </w:rPr>
        <w:t>Bharatiya</w:t>
      </w:r>
      <w:proofErr w:type="spellEnd"/>
      <w:r w:rsidRPr="003238DF">
        <w:rPr>
          <w:rFonts w:ascii="Arial" w:hAnsi="Arial" w:cs="Arial"/>
          <w:b/>
          <w:sz w:val="24"/>
        </w:rPr>
        <w:t xml:space="preserve"> </w:t>
      </w:r>
      <w:proofErr w:type="spellStart"/>
      <w:r w:rsidRPr="003238DF">
        <w:rPr>
          <w:rFonts w:ascii="Arial" w:hAnsi="Arial" w:cs="Arial"/>
          <w:b/>
          <w:sz w:val="24"/>
        </w:rPr>
        <w:t>Itihas</w:t>
      </w:r>
      <w:proofErr w:type="spellEnd"/>
      <w:r w:rsidRPr="003238DF">
        <w:rPr>
          <w:rFonts w:ascii="Arial" w:hAnsi="Arial" w:cs="Arial"/>
          <w:b/>
          <w:sz w:val="24"/>
        </w:rPr>
        <w:t xml:space="preserve"> and </w:t>
      </w:r>
      <w:proofErr w:type="spellStart"/>
      <w:r w:rsidRPr="003238DF">
        <w:rPr>
          <w:rFonts w:ascii="Arial" w:hAnsi="Arial" w:cs="Arial"/>
          <w:b/>
          <w:sz w:val="24"/>
        </w:rPr>
        <w:t>Bharatiya</w:t>
      </w:r>
      <w:proofErr w:type="spellEnd"/>
      <w:r w:rsidRPr="003238DF">
        <w:rPr>
          <w:rFonts w:ascii="Arial" w:hAnsi="Arial" w:cs="Arial"/>
          <w:b/>
          <w:sz w:val="24"/>
        </w:rPr>
        <w:t xml:space="preserve"> </w:t>
      </w:r>
      <w:proofErr w:type="spellStart"/>
      <w:r w:rsidRPr="003238DF">
        <w:rPr>
          <w:rFonts w:ascii="Arial" w:hAnsi="Arial" w:cs="Arial"/>
          <w:b/>
          <w:sz w:val="24"/>
        </w:rPr>
        <w:t>Jnana</w:t>
      </w:r>
      <w:proofErr w:type="spellEnd"/>
      <w:r w:rsidRPr="003238DF">
        <w:rPr>
          <w:rFonts w:ascii="Arial" w:hAnsi="Arial" w:cs="Arial"/>
          <w:b/>
          <w:sz w:val="24"/>
        </w:rPr>
        <w:t xml:space="preserve"> </w:t>
      </w:r>
      <w:proofErr w:type="spellStart"/>
      <w:r w:rsidRPr="003238DF">
        <w:rPr>
          <w:rFonts w:ascii="Arial" w:hAnsi="Arial" w:cs="Arial"/>
          <w:b/>
          <w:sz w:val="24"/>
        </w:rPr>
        <w:t>Parampara</w:t>
      </w:r>
      <w:proofErr w:type="spellEnd"/>
    </w:p>
    <w:p w:rsidR="004C4177" w:rsidRDefault="004C4177" w:rsidP="001D32EB">
      <w:pPr>
        <w:spacing w:after="120" w:line="240" w:lineRule="auto"/>
        <w:jc w:val="center"/>
        <w:rPr>
          <w:rFonts w:ascii="Arial" w:hAnsi="Arial" w:cs="Arial"/>
          <w:b/>
          <w:sz w:val="24"/>
        </w:rPr>
      </w:pPr>
      <w:r w:rsidRPr="003238DF">
        <w:rPr>
          <w:rFonts w:ascii="Arial" w:hAnsi="Arial" w:cs="Arial"/>
          <w:b/>
          <w:sz w:val="24"/>
        </w:rPr>
        <w:t xml:space="preserve">Governor </w:t>
      </w:r>
      <w:r w:rsidRPr="004C4177">
        <w:rPr>
          <w:rFonts w:ascii="Arial" w:hAnsi="Arial" w:cs="Arial"/>
          <w:b/>
          <w:sz w:val="24"/>
        </w:rPr>
        <w:t>urge</w:t>
      </w:r>
      <w:r>
        <w:rPr>
          <w:rFonts w:ascii="Arial" w:hAnsi="Arial" w:cs="Arial"/>
          <w:b/>
          <w:sz w:val="24"/>
        </w:rPr>
        <w:t>s</w:t>
      </w:r>
      <w:r w:rsidRPr="004C4177">
        <w:rPr>
          <w:rFonts w:ascii="Arial" w:hAnsi="Arial" w:cs="Arial"/>
          <w:b/>
          <w:sz w:val="24"/>
        </w:rPr>
        <w:t xml:space="preserve"> the</w:t>
      </w:r>
      <w:r>
        <w:rPr>
          <w:rFonts w:ascii="Arial" w:hAnsi="Arial" w:cs="Arial"/>
          <w:b/>
          <w:sz w:val="24"/>
        </w:rPr>
        <w:t xml:space="preserve"> youth </w:t>
      </w:r>
      <w:r w:rsidRPr="004C4177">
        <w:rPr>
          <w:rFonts w:ascii="Arial" w:hAnsi="Arial" w:cs="Arial"/>
          <w:b/>
          <w:sz w:val="24"/>
        </w:rPr>
        <w:t>to preserve indigenous knowledge, traditional ecological wisdom and the rich cultural heritage of the region</w:t>
      </w:r>
    </w:p>
    <w:p w:rsidR="004C4177" w:rsidRDefault="004C4177" w:rsidP="001D32EB">
      <w:pPr>
        <w:spacing w:after="120" w:line="240" w:lineRule="auto"/>
        <w:jc w:val="center"/>
        <w:rPr>
          <w:rFonts w:ascii="Arial" w:hAnsi="Arial" w:cs="Arial"/>
          <w:b/>
          <w:sz w:val="24"/>
        </w:rPr>
      </w:pPr>
      <w:r w:rsidRPr="004C4177">
        <w:rPr>
          <w:rFonts w:ascii="Arial" w:hAnsi="Arial" w:cs="Arial"/>
          <w:b/>
          <w:sz w:val="24"/>
        </w:rPr>
        <w:t>India’s gateway to Southeast Asia under the Act East Policy, offers immense opportunities for young people to strengthen economic, cultural and strategic ties with the wider world</w:t>
      </w:r>
      <w:r>
        <w:rPr>
          <w:rFonts w:ascii="Arial" w:hAnsi="Arial" w:cs="Arial"/>
          <w:b/>
          <w:sz w:val="24"/>
        </w:rPr>
        <w:t xml:space="preserve">: </w:t>
      </w:r>
      <w:r w:rsidRPr="004C4177">
        <w:rPr>
          <w:rFonts w:ascii="Arial" w:hAnsi="Arial" w:cs="Arial"/>
          <w:b/>
          <w:sz w:val="24"/>
        </w:rPr>
        <w:t xml:space="preserve">Governor </w:t>
      </w:r>
      <w:r>
        <w:rPr>
          <w:rFonts w:ascii="Arial" w:hAnsi="Arial" w:cs="Arial"/>
          <w:b/>
          <w:sz w:val="24"/>
        </w:rPr>
        <w:t xml:space="preserve">to </w:t>
      </w:r>
      <w:r w:rsidRPr="004C4177">
        <w:rPr>
          <w:rFonts w:ascii="Arial" w:hAnsi="Arial" w:cs="Arial"/>
          <w:b/>
          <w:sz w:val="24"/>
        </w:rPr>
        <w:t>youth of the North East</w:t>
      </w:r>
    </w:p>
    <w:p w:rsidR="004C4177" w:rsidRPr="003238DF" w:rsidRDefault="004C4177" w:rsidP="001D32EB">
      <w:pPr>
        <w:spacing w:after="120" w:line="240" w:lineRule="auto"/>
        <w:jc w:val="center"/>
        <w:rPr>
          <w:rFonts w:ascii="Arial" w:hAnsi="Arial" w:cs="Arial"/>
          <w:b/>
          <w:sz w:val="24"/>
        </w:rPr>
      </w:pPr>
      <w:proofErr w:type="spellStart"/>
      <w:r w:rsidRPr="004C4177">
        <w:rPr>
          <w:rFonts w:ascii="Arial" w:hAnsi="Arial" w:cs="Arial"/>
          <w:b/>
          <w:sz w:val="24"/>
        </w:rPr>
        <w:t>Bharat’s</w:t>
      </w:r>
      <w:proofErr w:type="spellEnd"/>
      <w:r w:rsidRPr="004C4177">
        <w:rPr>
          <w:rFonts w:ascii="Arial" w:hAnsi="Arial" w:cs="Arial"/>
          <w:b/>
          <w:sz w:val="24"/>
        </w:rPr>
        <w:t xml:space="preserve"> extraordinary </w:t>
      </w:r>
      <w:proofErr w:type="spellStart"/>
      <w:r w:rsidRPr="004C4177">
        <w:rPr>
          <w:rFonts w:ascii="Arial" w:hAnsi="Arial" w:cs="Arial"/>
          <w:b/>
          <w:sz w:val="24"/>
        </w:rPr>
        <w:t>civilizational</w:t>
      </w:r>
      <w:proofErr w:type="spellEnd"/>
      <w:r w:rsidRPr="004C4177">
        <w:rPr>
          <w:rFonts w:ascii="Arial" w:hAnsi="Arial" w:cs="Arial"/>
          <w:b/>
          <w:sz w:val="24"/>
        </w:rPr>
        <w:t xml:space="preserve"> journey has been guided by knowledge, innovation, ethical leadership and social harmony</w:t>
      </w:r>
      <w:r>
        <w:rPr>
          <w:rFonts w:ascii="Arial" w:hAnsi="Arial" w:cs="Arial"/>
          <w:b/>
          <w:sz w:val="24"/>
        </w:rPr>
        <w:t>: Governor</w:t>
      </w:r>
    </w:p>
    <w:p w:rsidR="003238DF" w:rsidRDefault="003238DF" w:rsidP="004C4177">
      <w:pPr>
        <w:spacing w:after="120"/>
        <w:jc w:val="both"/>
        <w:rPr>
          <w:rFonts w:ascii="Arial" w:hAnsi="Arial" w:cs="Arial"/>
          <w:sz w:val="24"/>
        </w:rPr>
      </w:pPr>
      <w:r>
        <w:rPr>
          <w:rFonts w:ascii="Arial" w:hAnsi="Arial" w:cs="Arial"/>
          <w:sz w:val="24"/>
        </w:rPr>
        <w:t xml:space="preserve">The Governor of Arunachal Pradesh, Lt Gen KT Parnaik, PVSM, UYSM, YSM (Retd.) participated in the </w:t>
      </w:r>
      <w:r w:rsidR="00B266C2" w:rsidRPr="00B266C2">
        <w:rPr>
          <w:rFonts w:ascii="Arial" w:hAnsi="Arial" w:cs="Arial"/>
          <w:sz w:val="24"/>
        </w:rPr>
        <w:t xml:space="preserve">National Seminar on ‘From Tradition to Transformation: Integrating </w:t>
      </w:r>
      <w:proofErr w:type="spellStart"/>
      <w:r w:rsidR="00B266C2" w:rsidRPr="00B266C2">
        <w:rPr>
          <w:rFonts w:ascii="Arial" w:hAnsi="Arial" w:cs="Arial"/>
          <w:sz w:val="24"/>
        </w:rPr>
        <w:t>Bharatiya</w:t>
      </w:r>
      <w:proofErr w:type="spellEnd"/>
      <w:r w:rsidR="00B266C2" w:rsidRPr="00B266C2">
        <w:rPr>
          <w:rFonts w:ascii="Arial" w:hAnsi="Arial" w:cs="Arial"/>
          <w:sz w:val="24"/>
        </w:rPr>
        <w:t xml:space="preserve"> </w:t>
      </w:r>
      <w:proofErr w:type="spellStart"/>
      <w:r w:rsidR="00B266C2" w:rsidRPr="00B266C2">
        <w:rPr>
          <w:rFonts w:ascii="Arial" w:hAnsi="Arial" w:cs="Arial"/>
          <w:sz w:val="24"/>
        </w:rPr>
        <w:t>Itihas</w:t>
      </w:r>
      <w:proofErr w:type="spellEnd"/>
      <w:r w:rsidR="00B266C2" w:rsidRPr="00B266C2">
        <w:rPr>
          <w:rFonts w:ascii="Arial" w:hAnsi="Arial" w:cs="Arial"/>
          <w:sz w:val="24"/>
        </w:rPr>
        <w:t xml:space="preserve"> and </w:t>
      </w:r>
      <w:proofErr w:type="spellStart"/>
      <w:r w:rsidR="00B266C2" w:rsidRPr="00B266C2">
        <w:rPr>
          <w:rFonts w:ascii="Arial" w:hAnsi="Arial" w:cs="Arial"/>
          <w:sz w:val="24"/>
        </w:rPr>
        <w:t>Bharatiya</w:t>
      </w:r>
      <w:proofErr w:type="spellEnd"/>
      <w:r w:rsidR="00B266C2" w:rsidRPr="00B266C2">
        <w:rPr>
          <w:rFonts w:ascii="Arial" w:hAnsi="Arial" w:cs="Arial"/>
          <w:sz w:val="24"/>
        </w:rPr>
        <w:t xml:space="preserve"> </w:t>
      </w:r>
      <w:proofErr w:type="spellStart"/>
      <w:r w:rsidR="00B266C2" w:rsidRPr="00B266C2">
        <w:rPr>
          <w:rFonts w:ascii="Arial" w:hAnsi="Arial" w:cs="Arial"/>
          <w:sz w:val="24"/>
        </w:rPr>
        <w:t>Jnana</w:t>
      </w:r>
      <w:proofErr w:type="spellEnd"/>
      <w:r w:rsidR="00B266C2" w:rsidRPr="00B266C2">
        <w:rPr>
          <w:rFonts w:ascii="Arial" w:hAnsi="Arial" w:cs="Arial"/>
          <w:sz w:val="24"/>
        </w:rPr>
        <w:t xml:space="preserve"> </w:t>
      </w:r>
      <w:proofErr w:type="spellStart"/>
      <w:r w:rsidR="00B266C2" w:rsidRPr="00B266C2">
        <w:rPr>
          <w:rFonts w:ascii="Arial" w:hAnsi="Arial" w:cs="Arial"/>
          <w:sz w:val="24"/>
        </w:rPr>
        <w:t>Parampara</w:t>
      </w:r>
      <w:proofErr w:type="spellEnd"/>
      <w:r w:rsidR="00B266C2" w:rsidRPr="00B266C2">
        <w:rPr>
          <w:rFonts w:ascii="Arial" w:hAnsi="Arial" w:cs="Arial"/>
          <w:sz w:val="24"/>
        </w:rPr>
        <w:t xml:space="preserve"> in Modern Governance’ and </w:t>
      </w:r>
      <w:proofErr w:type="spellStart"/>
      <w:r w:rsidR="00B266C2" w:rsidRPr="00B266C2">
        <w:rPr>
          <w:rFonts w:ascii="Arial" w:hAnsi="Arial" w:cs="Arial"/>
          <w:sz w:val="24"/>
        </w:rPr>
        <w:t>Aitijya</w:t>
      </w:r>
      <w:proofErr w:type="spellEnd"/>
      <w:r w:rsidR="00B266C2" w:rsidRPr="00B266C2">
        <w:rPr>
          <w:rFonts w:ascii="Arial" w:hAnsi="Arial" w:cs="Arial"/>
          <w:sz w:val="24"/>
        </w:rPr>
        <w:t xml:space="preserve"> </w:t>
      </w:r>
      <w:proofErr w:type="spellStart"/>
      <w:r w:rsidR="00B266C2" w:rsidRPr="00B266C2">
        <w:rPr>
          <w:rFonts w:ascii="Arial" w:hAnsi="Arial" w:cs="Arial"/>
          <w:sz w:val="24"/>
        </w:rPr>
        <w:t>Anweshan</w:t>
      </w:r>
      <w:proofErr w:type="spellEnd"/>
      <w:r w:rsidR="00B266C2" w:rsidRPr="00B266C2">
        <w:rPr>
          <w:rFonts w:ascii="Arial" w:hAnsi="Arial" w:cs="Arial"/>
          <w:sz w:val="24"/>
        </w:rPr>
        <w:t xml:space="preserve"> 5128</w:t>
      </w:r>
      <w:r>
        <w:rPr>
          <w:rFonts w:ascii="Arial" w:hAnsi="Arial" w:cs="Arial"/>
          <w:sz w:val="24"/>
        </w:rPr>
        <w:t xml:space="preserve"> a</w:t>
      </w:r>
      <w:r w:rsidR="00B266C2" w:rsidRPr="00B266C2">
        <w:rPr>
          <w:rFonts w:ascii="Arial" w:hAnsi="Arial" w:cs="Arial"/>
          <w:sz w:val="24"/>
        </w:rPr>
        <w:t>t Guwahati on 19</w:t>
      </w:r>
      <w:r w:rsidR="00B266C2" w:rsidRPr="003238DF">
        <w:rPr>
          <w:rFonts w:ascii="Arial" w:hAnsi="Arial" w:cs="Arial"/>
          <w:sz w:val="24"/>
          <w:vertAlign w:val="superscript"/>
        </w:rPr>
        <w:t>th</w:t>
      </w:r>
      <w:r>
        <w:rPr>
          <w:rFonts w:ascii="Arial" w:hAnsi="Arial" w:cs="Arial"/>
          <w:sz w:val="24"/>
        </w:rPr>
        <w:t xml:space="preserve"> </w:t>
      </w:r>
      <w:r w:rsidR="00B266C2" w:rsidRPr="00B266C2">
        <w:rPr>
          <w:rFonts w:ascii="Arial" w:hAnsi="Arial" w:cs="Arial"/>
          <w:sz w:val="24"/>
        </w:rPr>
        <w:t>July 2026</w:t>
      </w:r>
      <w:r>
        <w:rPr>
          <w:rFonts w:ascii="Arial" w:hAnsi="Arial" w:cs="Arial"/>
          <w:sz w:val="24"/>
        </w:rPr>
        <w:t xml:space="preserve">. The </w:t>
      </w:r>
      <w:r w:rsidR="00BC6AA5">
        <w:rPr>
          <w:rFonts w:ascii="Arial" w:hAnsi="Arial" w:cs="Arial"/>
          <w:sz w:val="24"/>
        </w:rPr>
        <w:t xml:space="preserve">3-day </w:t>
      </w:r>
      <w:r>
        <w:rPr>
          <w:rFonts w:ascii="Arial" w:hAnsi="Arial" w:cs="Arial"/>
          <w:sz w:val="24"/>
        </w:rPr>
        <w:t>seminar</w:t>
      </w:r>
      <w:r w:rsidR="00BC6AA5">
        <w:rPr>
          <w:rFonts w:ascii="Arial" w:hAnsi="Arial" w:cs="Arial"/>
          <w:sz w:val="24"/>
        </w:rPr>
        <w:t>, which commenced on 17</w:t>
      </w:r>
      <w:r w:rsidR="00BC6AA5" w:rsidRPr="00BC6AA5">
        <w:rPr>
          <w:rFonts w:ascii="Arial" w:hAnsi="Arial" w:cs="Arial"/>
          <w:sz w:val="24"/>
          <w:vertAlign w:val="superscript"/>
        </w:rPr>
        <w:t>th</w:t>
      </w:r>
      <w:r w:rsidR="00BC6AA5">
        <w:rPr>
          <w:rFonts w:ascii="Arial" w:hAnsi="Arial" w:cs="Arial"/>
          <w:sz w:val="24"/>
        </w:rPr>
        <w:t xml:space="preserve"> July 2026,</w:t>
      </w:r>
      <w:r>
        <w:rPr>
          <w:rFonts w:ascii="Arial" w:hAnsi="Arial" w:cs="Arial"/>
          <w:sz w:val="24"/>
        </w:rPr>
        <w:t xml:space="preserve"> was organized by </w:t>
      </w:r>
      <w:proofErr w:type="spellStart"/>
      <w:r>
        <w:rPr>
          <w:rFonts w:ascii="Arial" w:hAnsi="Arial" w:cs="Arial"/>
          <w:sz w:val="24"/>
        </w:rPr>
        <w:t>Bharatiya</w:t>
      </w:r>
      <w:proofErr w:type="spellEnd"/>
      <w:r>
        <w:rPr>
          <w:rFonts w:ascii="Arial" w:hAnsi="Arial" w:cs="Arial"/>
          <w:sz w:val="24"/>
        </w:rPr>
        <w:t xml:space="preserve"> </w:t>
      </w:r>
      <w:proofErr w:type="spellStart"/>
      <w:r>
        <w:rPr>
          <w:rFonts w:ascii="Arial" w:hAnsi="Arial" w:cs="Arial"/>
          <w:sz w:val="24"/>
        </w:rPr>
        <w:t>Itihas</w:t>
      </w:r>
      <w:proofErr w:type="spellEnd"/>
      <w:r>
        <w:rPr>
          <w:rFonts w:ascii="Arial" w:hAnsi="Arial" w:cs="Arial"/>
          <w:sz w:val="24"/>
        </w:rPr>
        <w:t xml:space="preserve"> </w:t>
      </w:r>
      <w:proofErr w:type="spellStart"/>
      <w:r>
        <w:rPr>
          <w:rFonts w:ascii="Arial" w:hAnsi="Arial" w:cs="Arial"/>
          <w:sz w:val="24"/>
        </w:rPr>
        <w:t>Sankalan</w:t>
      </w:r>
      <w:proofErr w:type="spellEnd"/>
      <w:r>
        <w:rPr>
          <w:rFonts w:ascii="Arial" w:hAnsi="Arial" w:cs="Arial"/>
          <w:sz w:val="24"/>
        </w:rPr>
        <w:t xml:space="preserve"> </w:t>
      </w:r>
      <w:proofErr w:type="spellStart"/>
      <w:r>
        <w:rPr>
          <w:rFonts w:ascii="Arial" w:hAnsi="Arial" w:cs="Arial"/>
          <w:sz w:val="24"/>
        </w:rPr>
        <w:t>Samiti</w:t>
      </w:r>
      <w:proofErr w:type="spellEnd"/>
      <w:r>
        <w:rPr>
          <w:rFonts w:ascii="Arial" w:hAnsi="Arial" w:cs="Arial"/>
          <w:sz w:val="24"/>
        </w:rPr>
        <w:t>, Assam</w:t>
      </w:r>
      <w:r w:rsidR="00297863">
        <w:rPr>
          <w:rFonts w:ascii="Arial" w:hAnsi="Arial" w:cs="Arial"/>
          <w:sz w:val="24"/>
        </w:rPr>
        <w:t xml:space="preserve"> and </w:t>
      </w:r>
      <w:proofErr w:type="spellStart"/>
      <w:r w:rsidR="00297863" w:rsidRPr="00297863">
        <w:rPr>
          <w:rFonts w:ascii="Arial" w:hAnsi="Arial" w:cs="Arial"/>
          <w:sz w:val="24"/>
        </w:rPr>
        <w:t>Akhil</w:t>
      </w:r>
      <w:proofErr w:type="spellEnd"/>
      <w:r w:rsidR="00297863" w:rsidRPr="00297863">
        <w:rPr>
          <w:rFonts w:ascii="Arial" w:hAnsi="Arial" w:cs="Arial"/>
          <w:sz w:val="24"/>
        </w:rPr>
        <w:t xml:space="preserve"> </w:t>
      </w:r>
      <w:proofErr w:type="spellStart"/>
      <w:r w:rsidR="00297863" w:rsidRPr="00297863">
        <w:rPr>
          <w:rFonts w:ascii="Arial" w:hAnsi="Arial" w:cs="Arial"/>
          <w:sz w:val="24"/>
        </w:rPr>
        <w:t>B</w:t>
      </w:r>
      <w:r w:rsidR="00297863">
        <w:rPr>
          <w:rFonts w:ascii="Arial" w:hAnsi="Arial" w:cs="Arial"/>
          <w:sz w:val="24"/>
        </w:rPr>
        <w:t>h</w:t>
      </w:r>
      <w:r w:rsidR="00297863" w:rsidRPr="00297863">
        <w:rPr>
          <w:rFonts w:ascii="Arial" w:hAnsi="Arial" w:cs="Arial"/>
          <w:sz w:val="24"/>
        </w:rPr>
        <w:t>aratiya</w:t>
      </w:r>
      <w:proofErr w:type="spellEnd"/>
      <w:r w:rsidR="00297863" w:rsidRPr="00297863">
        <w:rPr>
          <w:rFonts w:ascii="Arial" w:hAnsi="Arial" w:cs="Arial"/>
          <w:sz w:val="24"/>
        </w:rPr>
        <w:t xml:space="preserve"> </w:t>
      </w:r>
      <w:proofErr w:type="spellStart"/>
      <w:r w:rsidR="00297863" w:rsidRPr="00297863">
        <w:rPr>
          <w:rFonts w:ascii="Arial" w:hAnsi="Arial" w:cs="Arial"/>
          <w:sz w:val="24"/>
        </w:rPr>
        <w:t>Itihas</w:t>
      </w:r>
      <w:proofErr w:type="spellEnd"/>
      <w:r w:rsidR="00297863" w:rsidRPr="00297863">
        <w:rPr>
          <w:rFonts w:ascii="Arial" w:hAnsi="Arial" w:cs="Arial"/>
          <w:sz w:val="24"/>
        </w:rPr>
        <w:t xml:space="preserve"> </w:t>
      </w:r>
      <w:proofErr w:type="spellStart"/>
      <w:r w:rsidR="00297863" w:rsidRPr="00297863">
        <w:rPr>
          <w:rFonts w:ascii="Arial" w:hAnsi="Arial" w:cs="Arial"/>
          <w:sz w:val="24"/>
        </w:rPr>
        <w:t>Sankalan</w:t>
      </w:r>
      <w:proofErr w:type="spellEnd"/>
      <w:r w:rsidR="00297863" w:rsidRPr="00297863">
        <w:rPr>
          <w:rFonts w:ascii="Arial" w:hAnsi="Arial" w:cs="Arial"/>
          <w:sz w:val="24"/>
        </w:rPr>
        <w:t xml:space="preserve"> Yojana</w:t>
      </w:r>
      <w:r w:rsidR="00297863">
        <w:rPr>
          <w:rFonts w:ascii="Arial" w:hAnsi="Arial" w:cs="Arial"/>
          <w:sz w:val="24"/>
        </w:rPr>
        <w:t>, New Delhi.</w:t>
      </w:r>
    </w:p>
    <w:p w:rsidR="00430191" w:rsidRDefault="00430191" w:rsidP="004C4177">
      <w:pPr>
        <w:spacing w:after="120"/>
        <w:jc w:val="both"/>
        <w:rPr>
          <w:rFonts w:ascii="Arial" w:hAnsi="Arial" w:cs="Arial"/>
          <w:sz w:val="24"/>
        </w:rPr>
      </w:pPr>
      <w:r w:rsidRPr="00430191">
        <w:rPr>
          <w:rFonts w:ascii="Arial" w:hAnsi="Arial" w:cs="Arial"/>
          <w:sz w:val="24"/>
        </w:rPr>
        <w:t xml:space="preserve">The Governor said that </w:t>
      </w:r>
      <w:proofErr w:type="spellStart"/>
      <w:r w:rsidRPr="00430191">
        <w:rPr>
          <w:rFonts w:ascii="Arial" w:hAnsi="Arial" w:cs="Arial"/>
          <w:sz w:val="24"/>
        </w:rPr>
        <w:t>Bharat’s</w:t>
      </w:r>
      <w:proofErr w:type="spellEnd"/>
      <w:r w:rsidRPr="00430191">
        <w:rPr>
          <w:rFonts w:ascii="Arial" w:hAnsi="Arial" w:cs="Arial"/>
          <w:sz w:val="24"/>
        </w:rPr>
        <w:t xml:space="preserve"> extraordinary </w:t>
      </w:r>
      <w:proofErr w:type="spellStart"/>
      <w:r w:rsidRPr="00430191">
        <w:rPr>
          <w:rFonts w:ascii="Arial" w:hAnsi="Arial" w:cs="Arial"/>
          <w:sz w:val="24"/>
        </w:rPr>
        <w:t>civilizational</w:t>
      </w:r>
      <w:proofErr w:type="spellEnd"/>
      <w:r w:rsidRPr="00430191">
        <w:rPr>
          <w:rFonts w:ascii="Arial" w:hAnsi="Arial" w:cs="Arial"/>
          <w:sz w:val="24"/>
        </w:rPr>
        <w:t xml:space="preserve"> journey has been guided by knowledge, innovation, ethical leadership and social harmony. </w:t>
      </w:r>
      <w:r>
        <w:rPr>
          <w:rFonts w:ascii="Arial" w:hAnsi="Arial" w:cs="Arial"/>
          <w:sz w:val="24"/>
        </w:rPr>
        <w:t>He said that f</w:t>
      </w:r>
      <w:r w:rsidRPr="00430191">
        <w:rPr>
          <w:rFonts w:ascii="Arial" w:hAnsi="Arial" w:cs="Arial"/>
          <w:sz w:val="24"/>
        </w:rPr>
        <w:t xml:space="preserve">rom the ancient </w:t>
      </w:r>
      <w:proofErr w:type="spellStart"/>
      <w:r w:rsidRPr="00430191">
        <w:rPr>
          <w:rFonts w:ascii="Arial" w:hAnsi="Arial" w:cs="Arial"/>
          <w:sz w:val="24"/>
        </w:rPr>
        <w:t>centres</w:t>
      </w:r>
      <w:proofErr w:type="spellEnd"/>
      <w:r w:rsidRPr="00430191">
        <w:rPr>
          <w:rFonts w:ascii="Arial" w:hAnsi="Arial" w:cs="Arial"/>
          <w:sz w:val="24"/>
        </w:rPr>
        <w:t xml:space="preserve"> of learning at </w:t>
      </w:r>
      <w:proofErr w:type="spellStart"/>
      <w:r w:rsidRPr="00430191">
        <w:rPr>
          <w:rFonts w:ascii="Arial" w:hAnsi="Arial" w:cs="Arial"/>
          <w:sz w:val="24"/>
        </w:rPr>
        <w:t>Takshashila</w:t>
      </w:r>
      <w:proofErr w:type="spellEnd"/>
      <w:r w:rsidRPr="00430191">
        <w:rPr>
          <w:rFonts w:ascii="Arial" w:hAnsi="Arial" w:cs="Arial"/>
          <w:sz w:val="24"/>
        </w:rPr>
        <w:t xml:space="preserve"> and </w:t>
      </w:r>
      <w:proofErr w:type="spellStart"/>
      <w:r w:rsidRPr="00430191">
        <w:rPr>
          <w:rFonts w:ascii="Arial" w:hAnsi="Arial" w:cs="Arial"/>
          <w:sz w:val="24"/>
        </w:rPr>
        <w:t>Nalanda</w:t>
      </w:r>
      <w:proofErr w:type="spellEnd"/>
      <w:r w:rsidRPr="00430191">
        <w:rPr>
          <w:rFonts w:ascii="Arial" w:hAnsi="Arial" w:cs="Arial"/>
          <w:sz w:val="24"/>
        </w:rPr>
        <w:t xml:space="preserve"> to today’s institutions of research and innovation, India has consistently evolved while remaining rooted in its timeless values. </w:t>
      </w:r>
    </w:p>
    <w:p w:rsidR="00F2047C" w:rsidRDefault="00430191" w:rsidP="004C4177">
      <w:pPr>
        <w:spacing w:after="120"/>
        <w:jc w:val="both"/>
        <w:rPr>
          <w:rFonts w:ascii="Arial" w:hAnsi="Arial" w:cs="Arial"/>
          <w:sz w:val="24"/>
        </w:rPr>
      </w:pPr>
      <w:r w:rsidRPr="00430191">
        <w:rPr>
          <w:rFonts w:ascii="Arial" w:hAnsi="Arial" w:cs="Arial"/>
          <w:sz w:val="24"/>
        </w:rPr>
        <w:t xml:space="preserve">Welcoming the theme of the National Seminar and </w:t>
      </w:r>
      <w:proofErr w:type="spellStart"/>
      <w:r w:rsidRPr="00430191">
        <w:rPr>
          <w:rFonts w:ascii="Arial" w:hAnsi="Arial" w:cs="Arial"/>
          <w:sz w:val="24"/>
        </w:rPr>
        <w:t>Aitijya</w:t>
      </w:r>
      <w:proofErr w:type="spellEnd"/>
      <w:r w:rsidRPr="00430191">
        <w:rPr>
          <w:rFonts w:ascii="Arial" w:hAnsi="Arial" w:cs="Arial"/>
          <w:sz w:val="24"/>
        </w:rPr>
        <w:t xml:space="preserve"> </w:t>
      </w:r>
      <w:proofErr w:type="spellStart"/>
      <w:r w:rsidRPr="00430191">
        <w:rPr>
          <w:rFonts w:ascii="Arial" w:hAnsi="Arial" w:cs="Arial"/>
          <w:sz w:val="24"/>
        </w:rPr>
        <w:t>Anweshan</w:t>
      </w:r>
      <w:proofErr w:type="spellEnd"/>
      <w:r w:rsidRPr="00430191">
        <w:rPr>
          <w:rFonts w:ascii="Arial" w:hAnsi="Arial" w:cs="Arial"/>
          <w:sz w:val="24"/>
        </w:rPr>
        <w:t xml:space="preserve"> 5128</w:t>
      </w:r>
      <w:r w:rsidR="00F2047C">
        <w:rPr>
          <w:rFonts w:ascii="Arial" w:hAnsi="Arial" w:cs="Arial"/>
          <w:sz w:val="24"/>
        </w:rPr>
        <w:t xml:space="preserve"> - </w:t>
      </w:r>
      <w:r w:rsidRPr="00430191">
        <w:rPr>
          <w:rFonts w:ascii="Arial" w:hAnsi="Arial" w:cs="Arial"/>
          <w:sz w:val="24"/>
        </w:rPr>
        <w:t xml:space="preserve">“From Tradition to Transformation: Integrating </w:t>
      </w:r>
      <w:proofErr w:type="spellStart"/>
      <w:r w:rsidRPr="00430191">
        <w:rPr>
          <w:rFonts w:ascii="Arial" w:hAnsi="Arial" w:cs="Arial"/>
          <w:sz w:val="24"/>
        </w:rPr>
        <w:t>Bharatiya</w:t>
      </w:r>
      <w:proofErr w:type="spellEnd"/>
      <w:r w:rsidRPr="00430191">
        <w:rPr>
          <w:rFonts w:ascii="Arial" w:hAnsi="Arial" w:cs="Arial"/>
          <w:sz w:val="24"/>
        </w:rPr>
        <w:t xml:space="preserve"> </w:t>
      </w:r>
      <w:proofErr w:type="spellStart"/>
      <w:r w:rsidRPr="00430191">
        <w:rPr>
          <w:rFonts w:ascii="Arial" w:hAnsi="Arial" w:cs="Arial"/>
          <w:sz w:val="24"/>
        </w:rPr>
        <w:t>Itihas</w:t>
      </w:r>
      <w:proofErr w:type="spellEnd"/>
      <w:r w:rsidRPr="00430191">
        <w:rPr>
          <w:rFonts w:ascii="Arial" w:hAnsi="Arial" w:cs="Arial"/>
          <w:sz w:val="24"/>
        </w:rPr>
        <w:t xml:space="preserve"> and </w:t>
      </w:r>
      <w:proofErr w:type="spellStart"/>
      <w:r w:rsidRPr="00430191">
        <w:rPr>
          <w:rFonts w:ascii="Arial" w:hAnsi="Arial" w:cs="Arial"/>
          <w:sz w:val="24"/>
        </w:rPr>
        <w:t>Bharatiya</w:t>
      </w:r>
      <w:proofErr w:type="spellEnd"/>
      <w:r w:rsidRPr="00430191">
        <w:rPr>
          <w:rFonts w:ascii="Arial" w:hAnsi="Arial" w:cs="Arial"/>
          <w:sz w:val="24"/>
        </w:rPr>
        <w:t xml:space="preserve"> </w:t>
      </w:r>
      <w:proofErr w:type="spellStart"/>
      <w:r w:rsidRPr="00430191">
        <w:rPr>
          <w:rFonts w:ascii="Arial" w:hAnsi="Arial" w:cs="Arial"/>
          <w:sz w:val="24"/>
        </w:rPr>
        <w:t>Jnana</w:t>
      </w:r>
      <w:proofErr w:type="spellEnd"/>
      <w:r w:rsidRPr="00430191">
        <w:rPr>
          <w:rFonts w:ascii="Arial" w:hAnsi="Arial" w:cs="Arial"/>
          <w:sz w:val="24"/>
        </w:rPr>
        <w:t xml:space="preserve"> </w:t>
      </w:r>
      <w:proofErr w:type="spellStart"/>
      <w:r w:rsidRPr="00430191">
        <w:rPr>
          <w:rFonts w:ascii="Arial" w:hAnsi="Arial" w:cs="Arial"/>
          <w:sz w:val="24"/>
        </w:rPr>
        <w:t>Parampara</w:t>
      </w:r>
      <w:proofErr w:type="spellEnd"/>
      <w:r w:rsidRPr="00430191">
        <w:rPr>
          <w:rFonts w:ascii="Arial" w:hAnsi="Arial" w:cs="Arial"/>
          <w:sz w:val="24"/>
        </w:rPr>
        <w:t xml:space="preserve"> in Modern Governance”</w:t>
      </w:r>
      <w:r>
        <w:rPr>
          <w:rFonts w:ascii="Arial" w:hAnsi="Arial" w:cs="Arial"/>
          <w:sz w:val="24"/>
        </w:rPr>
        <w:t xml:space="preserve">, the Governor said that </w:t>
      </w:r>
      <w:r w:rsidRPr="00430191">
        <w:rPr>
          <w:rFonts w:ascii="Arial" w:hAnsi="Arial" w:cs="Arial"/>
          <w:sz w:val="24"/>
        </w:rPr>
        <w:t>it reflects the essence of India’s progress, where advancement is achieved by drawing strength and inspiration from its rich heritage.</w:t>
      </w:r>
      <w:r w:rsidR="00F2047C">
        <w:rPr>
          <w:rFonts w:ascii="Arial" w:hAnsi="Arial" w:cs="Arial"/>
          <w:sz w:val="24"/>
        </w:rPr>
        <w:t xml:space="preserve"> He </w:t>
      </w:r>
      <w:r w:rsidR="00F2047C" w:rsidRPr="00430191">
        <w:rPr>
          <w:rFonts w:ascii="Arial" w:hAnsi="Arial" w:cs="Arial"/>
          <w:sz w:val="24"/>
        </w:rPr>
        <w:t xml:space="preserve">said that the journey from tradition to transformation mirrors </w:t>
      </w:r>
      <w:proofErr w:type="spellStart"/>
      <w:r w:rsidR="00F2047C" w:rsidRPr="00430191">
        <w:rPr>
          <w:rFonts w:ascii="Arial" w:hAnsi="Arial" w:cs="Arial"/>
          <w:sz w:val="24"/>
        </w:rPr>
        <w:t>Bharat’s</w:t>
      </w:r>
      <w:proofErr w:type="spellEnd"/>
      <w:r w:rsidR="00F2047C" w:rsidRPr="00430191">
        <w:rPr>
          <w:rFonts w:ascii="Arial" w:hAnsi="Arial" w:cs="Arial"/>
          <w:sz w:val="24"/>
        </w:rPr>
        <w:t xml:space="preserve"> own </w:t>
      </w:r>
      <w:proofErr w:type="spellStart"/>
      <w:r w:rsidR="00F2047C" w:rsidRPr="00430191">
        <w:rPr>
          <w:rFonts w:ascii="Arial" w:hAnsi="Arial" w:cs="Arial"/>
          <w:sz w:val="24"/>
        </w:rPr>
        <w:t>civilizational</w:t>
      </w:r>
      <w:proofErr w:type="spellEnd"/>
      <w:r w:rsidR="00F2047C" w:rsidRPr="00430191">
        <w:rPr>
          <w:rFonts w:ascii="Arial" w:hAnsi="Arial" w:cs="Arial"/>
          <w:sz w:val="24"/>
        </w:rPr>
        <w:t xml:space="preserve"> journey of resilience, renewal and progress. He called upon the youth to carry forward the legacy of knowledge, values and wisdom inherited from previous generations. If every young citizen contributes positively to society, he said, the vision of a strong, self-reliant, prosperous and compassionate Viksit Bharat will become a reality.</w:t>
      </w:r>
    </w:p>
    <w:p w:rsidR="00430191" w:rsidRDefault="00430191" w:rsidP="004C4177">
      <w:pPr>
        <w:spacing w:after="120"/>
        <w:jc w:val="both"/>
        <w:rPr>
          <w:rFonts w:ascii="Arial" w:hAnsi="Arial" w:cs="Arial"/>
          <w:sz w:val="24"/>
        </w:rPr>
      </w:pPr>
      <w:r w:rsidRPr="00430191">
        <w:rPr>
          <w:rFonts w:ascii="Arial" w:hAnsi="Arial" w:cs="Arial"/>
          <w:sz w:val="24"/>
        </w:rPr>
        <w:t xml:space="preserve">Highlighting the significance of the seminar, the Governor said it provides an opportunity to reconnect with the wisdom of great thinkers and nation-builders such as Veda </w:t>
      </w:r>
      <w:proofErr w:type="spellStart"/>
      <w:r w:rsidRPr="00430191">
        <w:rPr>
          <w:rFonts w:ascii="Arial" w:hAnsi="Arial" w:cs="Arial"/>
          <w:sz w:val="24"/>
        </w:rPr>
        <w:t>Vyasa</w:t>
      </w:r>
      <w:proofErr w:type="spellEnd"/>
      <w:r w:rsidRPr="00430191">
        <w:rPr>
          <w:rFonts w:ascii="Arial" w:hAnsi="Arial" w:cs="Arial"/>
          <w:sz w:val="24"/>
        </w:rPr>
        <w:t xml:space="preserve">, </w:t>
      </w:r>
      <w:proofErr w:type="spellStart"/>
      <w:r w:rsidRPr="00430191">
        <w:rPr>
          <w:rFonts w:ascii="Arial" w:hAnsi="Arial" w:cs="Arial"/>
          <w:sz w:val="24"/>
        </w:rPr>
        <w:t>Valmiki</w:t>
      </w:r>
      <w:proofErr w:type="spellEnd"/>
      <w:r w:rsidRPr="00430191">
        <w:rPr>
          <w:rFonts w:ascii="Arial" w:hAnsi="Arial" w:cs="Arial"/>
          <w:sz w:val="24"/>
        </w:rPr>
        <w:t xml:space="preserve">, </w:t>
      </w:r>
      <w:proofErr w:type="spellStart"/>
      <w:r w:rsidRPr="00430191">
        <w:rPr>
          <w:rFonts w:ascii="Arial" w:hAnsi="Arial" w:cs="Arial"/>
          <w:sz w:val="24"/>
        </w:rPr>
        <w:t>Chanakya</w:t>
      </w:r>
      <w:proofErr w:type="spellEnd"/>
      <w:r w:rsidRPr="00430191">
        <w:rPr>
          <w:rFonts w:ascii="Arial" w:hAnsi="Arial" w:cs="Arial"/>
          <w:sz w:val="24"/>
        </w:rPr>
        <w:t xml:space="preserve">, </w:t>
      </w:r>
      <w:proofErr w:type="spellStart"/>
      <w:r w:rsidRPr="00430191">
        <w:rPr>
          <w:rFonts w:ascii="Arial" w:hAnsi="Arial" w:cs="Arial"/>
          <w:sz w:val="24"/>
        </w:rPr>
        <w:t>Aryabhata</w:t>
      </w:r>
      <w:proofErr w:type="spellEnd"/>
      <w:r w:rsidRPr="00430191">
        <w:rPr>
          <w:rFonts w:ascii="Arial" w:hAnsi="Arial" w:cs="Arial"/>
          <w:sz w:val="24"/>
        </w:rPr>
        <w:t xml:space="preserve">, </w:t>
      </w:r>
      <w:proofErr w:type="spellStart"/>
      <w:r w:rsidRPr="00430191">
        <w:rPr>
          <w:rFonts w:ascii="Arial" w:hAnsi="Arial" w:cs="Arial"/>
          <w:sz w:val="24"/>
        </w:rPr>
        <w:t>Sushruta</w:t>
      </w:r>
      <w:proofErr w:type="spellEnd"/>
      <w:r w:rsidRPr="00430191">
        <w:rPr>
          <w:rFonts w:ascii="Arial" w:hAnsi="Arial" w:cs="Arial"/>
          <w:sz w:val="24"/>
        </w:rPr>
        <w:t xml:space="preserve">, </w:t>
      </w:r>
      <w:proofErr w:type="spellStart"/>
      <w:r w:rsidRPr="00430191">
        <w:rPr>
          <w:rFonts w:ascii="Arial" w:hAnsi="Arial" w:cs="Arial"/>
          <w:sz w:val="24"/>
        </w:rPr>
        <w:t>Patanjali</w:t>
      </w:r>
      <w:proofErr w:type="spellEnd"/>
      <w:r w:rsidRPr="00430191">
        <w:rPr>
          <w:rFonts w:ascii="Arial" w:hAnsi="Arial" w:cs="Arial"/>
          <w:sz w:val="24"/>
        </w:rPr>
        <w:t xml:space="preserve">, </w:t>
      </w:r>
      <w:proofErr w:type="spellStart"/>
      <w:r w:rsidRPr="00430191">
        <w:rPr>
          <w:rFonts w:ascii="Arial" w:hAnsi="Arial" w:cs="Arial"/>
          <w:sz w:val="24"/>
        </w:rPr>
        <w:t>Ashoka</w:t>
      </w:r>
      <w:proofErr w:type="spellEnd"/>
      <w:r w:rsidRPr="00430191">
        <w:rPr>
          <w:rFonts w:ascii="Arial" w:hAnsi="Arial" w:cs="Arial"/>
          <w:sz w:val="24"/>
        </w:rPr>
        <w:t xml:space="preserve">, Adi </w:t>
      </w:r>
      <w:proofErr w:type="spellStart"/>
      <w:r w:rsidRPr="00430191">
        <w:rPr>
          <w:rFonts w:ascii="Arial" w:hAnsi="Arial" w:cs="Arial"/>
          <w:sz w:val="24"/>
        </w:rPr>
        <w:t>Shankaracharya</w:t>
      </w:r>
      <w:proofErr w:type="spellEnd"/>
      <w:r w:rsidRPr="00430191">
        <w:rPr>
          <w:rFonts w:ascii="Arial" w:hAnsi="Arial" w:cs="Arial"/>
          <w:sz w:val="24"/>
        </w:rPr>
        <w:t xml:space="preserve">, Guru Nanak Dev Ji, Swami Vivekananda, Mahatma Gandhi, </w:t>
      </w:r>
      <w:proofErr w:type="spellStart"/>
      <w:r w:rsidRPr="00430191">
        <w:rPr>
          <w:rFonts w:ascii="Arial" w:hAnsi="Arial" w:cs="Arial"/>
          <w:sz w:val="24"/>
        </w:rPr>
        <w:t>Sardar</w:t>
      </w:r>
      <w:proofErr w:type="spellEnd"/>
      <w:r w:rsidRPr="00430191">
        <w:rPr>
          <w:rFonts w:ascii="Arial" w:hAnsi="Arial" w:cs="Arial"/>
          <w:sz w:val="24"/>
        </w:rPr>
        <w:t xml:space="preserve"> Patel and Dr. B.R. </w:t>
      </w:r>
      <w:proofErr w:type="spellStart"/>
      <w:r w:rsidRPr="00430191">
        <w:rPr>
          <w:rFonts w:ascii="Arial" w:hAnsi="Arial" w:cs="Arial"/>
          <w:sz w:val="24"/>
        </w:rPr>
        <w:t>Ambedkar</w:t>
      </w:r>
      <w:proofErr w:type="spellEnd"/>
      <w:r w:rsidRPr="00430191">
        <w:rPr>
          <w:rFonts w:ascii="Arial" w:hAnsi="Arial" w:cs="Arial"/>
          <w:sz w:val="24"/>
        </w:rPr>
        <w:t>. Their contributions to governance, science, healthcare, spirituality and nation-building continue to guide society.</w:t>
      </w:r>
      <w:r>
        <w:rPr>
          <w:rFonts w:ascii="Arial" w:hAnsi="Arial" w:cs="Arial"/>
          <w:sz w:val="24"/>
        </w:rPr>
        <w:t xml:space="preserve"> </w:t>
      </w:r>
    </w:p>
    <w:p w:rsidR="00430191" w:rsidRPr="00430191" w:rsidRDefault="00430191" w:rsidP="004C4177">
      <w:pPr>
        <w:spacing w:after="120"/>
        <w:jc w:val="both"/>
        <w:rPr>
          <w:rFonts w:ascii="Arial" w:hAnsi="Arial" w:cs="Arial"/>
          <w:sz w:val="24"/>
        </w:rPr>
      </w:pPr>
      <w:r>
        <w:rPr>
          <w:rFonts w:ascii="Arial" w:hAnsi="Arial" w:cs="Arial"/>
          <w:sz w:val="24"/>
        </w:rPr>
        <w:lastRenderedPageBreak/>
        <w:t>The Governor</w:t>
      </w:r>
      <w:r w:rsidRPr="00430191">
        <w:rPr>
          <w:rFonts w:ascii="Arial" w:hAnsi="Arial" w:cs="Arial"/>
          <w:sz w:val="24"/>
        </w:rPr>
        <w:t xml:space="preserve"> emphasized that the vision of Viksit Bharat must combine technological advancement and economic growth with values such as integrity, duty, sustainability and social responsibility. True progress, he said, lies in the well-being, harmony and empowerment of every citizen, inspired by India’s enduring </w:t>
      </w:r>
      <w:proofErr w:type="spellStart"/>
      <w:r w:rsidRPr="00430191">
        <w:rPr>
          <w:rFonts w:ascii="Arial" w:hAnsi="Arial" w:cs="Arial"/>
          <w:sz w:val="24"/>
        </w:rPr>
        <w:t>civilizational</w:t>
      </w:r>
      <w:proofErr w:type="spellEnd"/>
      <w:r w:rsidRPr="00430191">
        <w:rPr>
          <w:rFonts w:ascii="Arial" w:hAnsi="Arial" w:cs="Arial"/>
          <w:sz w:val="24"/>
        </w:rPr>
        <w:t xml:space="preserve"> wisdom.</w:t>
      </w:r>
    </w:p>
    <w:p w:rsidR="00430191" w:rsidRPr="00430191" w:rsidRDefault="00430191" w:rsidP="004C4177">
      <w:pPr>
        <w:spacing w:after="120"/>
        <w:jc w:val="both"/>
        <w:rPr>
          <w:rFonts w:ascii="Arial" w:hAnsi="Arial" w:cs="Arial"/>
          <w:sz w:val="24"/>
        </w:rPr>
      </w:pPr>
      <w:r w:rsidRPr="00430191">
        <w:rPr>
          <w:rFonts w:ascii="Arial" w:hAnsi="Arial" w:cs="Arial"/>
          <w:sz w:val="24"/>
        </w:rPr>
        <w:t xml:space="preserve">The Governor urged the youth to become active partners in nation-building as India advances towards the vision of Viksit Bharat 2047 under the leadership of Prime Minister Shri Narendra Modi. He said transformative initiatives such as Digital India, Startup India, Skill India, </w:t>
      </w:r>
      <w:proofErr w:type="gramStart"/>
      <w:r w:rsidRPr="00430191">
        <w:rPr>
          <w:rFonts w:ascii="Arial" w:hAnsi="Arial" w:cs="Arial"/>
          <w:sz w:val="24"/>
        </w:rPr>
        <w:t>Make</w:t>
      </w:r>
      <w:proofErr w:type="gramEnd"/>
      <w:r w:rsidRPr="00430191">
        <w:rPr>
          <w:rFonts w:ascii="Arial" w:hAnsi="Arial" w:cs="Arial"/>
          <w:sz w:val="24"/>
        </w:rPr>
        <w:t xml:space="preserve"> in India, </w:t>
      </w:r>
      <w:proofErr w:type="spellStart"/>
      <w:r w:rsidRPr="00430191">
        <w:rPr>
          <w:rFonts w:ascii="Arial" w:hAnsi="Arial" w:cs="Arial"/>
          <w:sz w:val="24"/>
        </w:rPr>
        <w:t>Atmanirbhar</w:t>
      </w:r>
      <w:proofErr w:type="spellEnd"/>
      <w:r w:rsidRPr="00430191">
        <w:rPr>
          <w:rFonts w:ascii="Arial" w:hAnsi="Arial" w:cs="Arial"/>
          <w:sz w:val="24"/>
        </w:rPr>
        <w:t xml:space="preserve"> Bharat and the National Education Policy have empowered young Indians to dream big and contribute meaningfully to national progress.</w:t>
      </w:r>
    </w:p>
    <w:p w:rsidR="00430191" w:rsidRPr="00430191" w:rsidRDefault="00430191" w:rsidP="004C4177">
      <w:pPr>
        <w:spacing w:after="120"/>
        <w:jc w:val="both"/>
        <w:rPr>
          <w:rFonts w:ascii="Arial" w:hAnsi="Arial" w:cs="Arial"/>
          <w:sz w:val="24"/>
        </w:rPr>
      </w:pPr>
      <w:r w:rsidRPr="00430191">
        <w:rPr>
          <w:rFonts w:ascii="Arial" w:hAnsi="Arial" w:cs="Arial"/>
          <w:sz w:val="24"/>
        </w:rPr>
        <w:t xml:space="preserve">Addressing the youth, </w:t>
      </w:r>
      <w:r w:rsidR="00F2047C">
        <w:rPr>
          <w:rFonts w:ascii="Arial" w:hAnsi="Arial" w:cs="Arial"/>
          <w:sz w:val="24"/>
        </w:rPr>
        <w:t>t</w:t>
      </w:r>
      <w:r w:rsidRPr="00430191">
        <w:rPr>
          <w:rFonts w:ascii="Arial" w:hAnsi="Arial" w:cs="Arial"/>
          <w:sz w:val="24"/>
        </w:rPr>
        <w:t xml:space="preserve">he </w:t>
      </w:r>
      <w:r w:rsidR="00F2047C">
        <w:rPr>
          <w:rFonts w:ascii="Arial" w:hAnsi="Arial" w:cs="Arial"/>
          <w:sz w:val="24"/>
        </w:rPr>
        <w:t xml:space="preserve">Governor </w:t>
      </w:r>
      <w:r w:rsidRPr="00430191">
        <w:rPr>
          <w:rFonts w:ascii="Arial" w:hAnsi="Arial" w:cs="Arial"/>
          <w:sz w:val="24"/>
        </w:rPr>
        <w:t>said they are not only the future but also the driving force of India’s present transformation. He encouraged them to pursue excellence in education and skills, embrace innovation and entrepreneurship, and become job creators. He also called upon them to preserve India’s rich cultural heritage, promote sustainable tourism, protect the environment, and strengthen national integration through community service and social responsibility. Above all, he emphasized that discipline, integrity, ethical leadership and commitment to national values will shape India’s future.</w:t>
      </w:r>
    </w:p>
    <w:p w:rsidR="00430191" w:rsidRPr="00430191" w:rsidRDefault="00430191" w:rsidP="004C4177">
      <w:pPr>
        <w:spacing w:after="120"/>
        <w:jc w:val="both"/>
        <w:rPr>
          <w:rFonts w:ascii="Arial" w:hAnsi="Arial" w:cs="Arial"/>
          <w:sz w:val="24"/>
        </w:rPr>
      </w:pPr>
      <w:r w:rsidRPr="00430191">
        <w:rPr>
          <w:rFonts w:ascii="Arial" w:hAnsi="Arial" w:cs="Arial"/>
          <w:sz w:val="24"/>
        </w:rPr>
        <w:t>Highlighting the pivotal role of the youth of the North East, the Governor said that the region, as India’s gateway to Southeast Asia under the Act East Policy, offers immense opportunities for young people to strengthen economic, cultural and strategic ties with the wider world. He encouraged them to promote border area development, national security awareness, renewable energy, green technologies and digital entrepreneurship. He also urged them to preserve indigenous knowledge, traditional ecological wisdom and the rich cultural heritage of the region.</w:t>
      </w:r>
    </w:p>
    <w:p w:rsidR="00297863" w:rsidRDefault="00297863" w:rsidP="004C4177">
      <w:pPr>
        <w:spacing w:after="120"/>
        <w:jc w:val="both"/>
        <w:rPr>
          <w:rFonts w:ascii="Arial" w:hAnsi="Arial" w:cs="Arial"/>
          <w:sz w:val="24"/>
        </w:rPr>
      </w:pPr>
      <w:proofErr w:type="gramStart"/>
      <w:r>
        <w:rPr>
          <w:rFonts w:ascii="Arial" w:hAnsi="Arial" w:cs="Arial"/>
          <w:sz w:val="24"/>
        </w:rPr>
        <w:t xml:space="preserve">Minister </w:t>
      </w:r>
      <w:r w:rsidR="005C4305">
        <w:rPr>
          <w:rFonts w:ascii="Arial" w:hAnsi="Arial" w:cs="Arial"/>
          <w:sz w:val="24"/>
        </w:rPr>
        <w:t>of Indigenous Affairs, Tribal Faith &amp; Culture etc.</w:t>
      </w:r>
      <w:proofErr w:type="gramEnd"/>
      <w:r w:rsidR="005C4305">
        <w:rPr>
          <w:rFonts w:ascii="Arial" w:hAnsi="Arial" w:cs="Arial"/>
          <w:sz w:val="24"/>
        </w:rPr>
        <w:t xml:space="preserve"> Govt. of Assam, </w:t>
      </w:r>
      <w:r>
        <w:rPr>
          <w:rFonts w:ascii="Arial" w:hAnsi="Arial" w:cs="Arial"/>
          <w:sz w:val="24"/>
        </w:rPr>
        <w:t xml:space="preserve">Shri </w:t>
      </w:r>
      <w:proofErr w:type="spellStart"/>
      <w:r>
        <w:rPr>
          <w:rFonts w:ascii="Arial" w:hAnsi="Arial" w:cs="Arial"/>
          <w:sz w:val="24"/>
        </w:rPr>
        <w:t>Biswajit</w:t>
      </w:r>
      <w:proofErr w:type="spellEnd"/>
      <w:r>
        <w:rPr>
          <w:rFonts w:ascii="Arial" w:hAnsi="Arial" w:cs="Arial"/>
          <w:sz w:val="24"/>
        </w:rPr>
        <w:t xml:space="preserve"> </w:t>
      </w:r>
      <w:proofErr w:type="spellStart"/>
      <w:r>
        <w:rPr>
          <w:rFonts w:ascii="Arial" w:hAnsi="Arial" w:cs="Arial"/>
          <w:sz w:val="24"/>
        </w:rPr>
        <w:t>Daimary</w:t>
      </w:r>
      <w:proofErr w:type="spellEnd"/>
      <w:r>
        <w:rPr>
          <w:rFonts w:ascii="Arial" w:hAnsi="Arial" w:cs="Arial"/>
          <w:sz w:val="24"/>
        </w:rPr>
        <w:t>,</w:t>
      </w:r>
      <w:r w:rsidR="005C4305">
        <w:rPr>
          <w:rFonts w:ascii="Arial" w:hAnsi="Arial" w:cs="Arial"/>
          <w:sz w:val="24"/>
        </w:rPr>
        <w:t xml:space="preserve"> </w:t>
      </w:r>
      <w:r>
        <w:rPr>
          <w:rFonts w:ascii="Arial" w:hAnsi="Arial" w:cs="Arial"/>
          <w:sz w:val="24"/>
        </w:rPr>
        <w:t xml:space="preserve">National President, </w:t>
      </w:r>
      <w:proofErr w:type="spellStart"/>
      <w:r w:rsidRPr="00297863">
        <w:rPr>
          <w:rFonts w:ascii="Arial" w:hAnsi="Arial" w:cs="Arial"/>
          <w:sz w:val="24"/>
        </w:rPr>
        <w:t>Akhil</w:t>
      </w:r>
      <w:proofErr w:type="spellEnd"/>
      <w:r w:rsidRPr="00297863">
        <w:rPr>
          <w:rFonts w:ascii="Arial" w:hAnsi="Arial" w:cs="Arial"/>
          <w:sz w:val="24"/>
        </w:rPr>
        <w:t xml:space="preserve"> </w:t>
      </w:r>
      <w:proofErr w:type="spellStart"/>
      <w:r w:rsidRPr="00297863">
        <w:rPr>
          <w:rFonts w:ascii="Arial" w:hAnsi="Arial" w:cs="Arial"/>
          <w:sz w:val="24"/>
        </w:rPr>
        <w:t>B</w:t>
      </w:r>
      <w:r>
        <w:rPr>
          <w:rFonts w:ascii="Arial" w:hAnsi="Arial" w:cs="Arial"/>
          <w:sz w:val="24"/>
        </w:rPr>
        <w:t>h</w:t>
      </w:r>
      <w:r w:rsidRPr="00297863">
        <w:rPr>
          <w:rFonts w:ascii="Arial" w:hAnsi="Arial" w:cs="Arial"/>
          <w:sz w:val="24"/>
        </w:rPr>
        <w:t>aratiya</w:t>
      </w:r>
      <w:proofErr w:type="spellEnd"/>
      <w:r w:rsidRPr="00297863">
        <w:rPr>
          <w:rFonts w:ascii="Arial" w:hAnsi="Arial" w:cs="Arial"/>
          <w:sz w:val="24"/>
        </w:rPr>
        <w:t xml:space="preserve"> </w:t>
      </w:r>
      <w:proofErr w:type="spellStart"/>
      <w:r w:rsidRPr="00297863">
        <w:rPr>
          <w:rFonts w:ascii="Arial" w:hAnsi="Arial" w:cs="Arial"/>
          <w:sz w:val="24"/>
        </w:rPr>
        <w:t>Itihas</w:t>
      </w:r>
      <w:proofErr w:type="spellEnd"/>
      <w:r w:rsidRPr="00297863">
        <w:rPr>
          <w:rFonts w:ascii="Arial" w:hAnsi="Arial" w:cs="Arial"/>
          <w:sz w:val="24"/>
        </w:rPr>
        <w:t xml:space="preserve"> </w:t>
      </w:r>
      <w:proofErr w:type="spellStart"/>
      <w:r w:rsidRPr="00297863">
        <w:rPr>
          <w:rFonts w:ascii="Arial" w:hAnsi="Arial" w:cs="Arial"/>
          <w:sz w:val="24"/>
        </w:rPr>
        <w:t>Sankalan</w:t>
      </w:r>
      <w:proofErr w:type="spellEnd"/>
      <w:r w:rsidRPr="00297863">
        <w:rPr>
          <w:rFonts w:ascii="Arial" w:hAnsi="Arial" w:cs="Arial"/>
          <w:sz w:val="24"/>
        </w:rPr>
        <w:t xml:space="preserve"> Yojana</w:t>
      </w:r>
      <w:r>
        <w:rPr>
          <w:rFonts w:ascii="Arial" w:hAnsi="Arial" w:cs="Arial"/>
          <w:sz w:val="24"/>
        </w:rPr>
        <w:t xml:space="preserve">, Prof. </w:t>
      </w:r>
      <w:proofErr w:type="spellStart"/>
      <w:r>
        <w:rPr>
          <w:rFonts w:ascii="Arial" w:hAnsi="Arial" w:cs="Arial"/>
          <w:sz w:val="24"/>
        </w:rPr>
        <w:t>Ishwar</w:t>
      </w:r>
      <w:proofErr w:type="spellEnd"/>
      <w:r>
        <w:rPr>
          <w:rFonts w:ascii="Arial" w:hAnsi="Arial" w:cs="Arial"/>
          <w:sz w:val="24"/>
        </w:rPr>
        <w:t xml:space="preserve"> </w:t>
      </w:r>
      <w:proofErr w:type="spellStart"/>
      <w:r>
        <w:rPr>
          <w:rFonts w:ascii="Arial" w:hAnsi="Arial" w:cs="Arial"/>
          <w:sz w:val="24"/>
        </w:rPr>
        <w:t>Sharan</w:t>
      </w:r>
      <w:proofErr w:type="spellEnd"/>
      <w:r>
        <w:rPr>
          <w:rFonts w:ascii="Arial" w:hAnsi="Arial" w:cs="Arial"/>
          <w:sz w:val="24"/>
        </w:rPr>
        <w:t xml:space="preserve"> </w:t>
      </w:r>
      <w:proofErr w:type="spellStart"/>
      <w:r>
        <w:rPr>
          <w:rFonts w:ascii="Arial" w:hAnsi="Arial" w:cs="Arial"/>
          <w:sz w:val="24"/>
        </w:rPr>
        <w:t>Vishwakarma</w:t>
      </w:r>
      <w:proofErr w:type="spellEnd"/>
      <w:r>
        <w:rPr>
          <w:rFonts w:ascii="Arial" w:hAnsi="Arial" w:cs="Arial"/>
          <w:sz w:val="24"/>
        </w:rPr>
        <w:t>,</w:t>
      </w:r>
      <w:r w:rsidR="005C4305">
        <w:rPr>
          <w:rFonts w:ascii="Arial" w:hAnsi="Arial" w:cs="Arial"/>
          <w:sz w:val="24"/>
        </w:rPr>
        <w:t xml:space="preserve"> </w:t>
      </w:r>
      <w:r>
        <w:rPr>
          <w:rFonts w:ascii="Arial" w:hAnsi="Arial" w:cs="Arial"/>
          <w:sz w:val="24"/>
        </w:rPr>
        <w:t xml:space="preserve">Vice Chancellor, North Eastern Hill University, Prof. </w:t>
      </w:r>
      <w:proofErr w:type="spellStart"/>
      <w:r>
        <w:rPr>
          <w:rFonts w:ascii="Arial" w:hAnsi="Arial" w:cs="Arial"/>
          <w:sz w:val="24"/>
        </w:rPr>
        <w:t>Prabha</w:t>
      </w:r>
      <w:proofErr w:type="spellEnd"/>
      <w:r>
        <w:rPr>
          <w:rFonts w:ascii="Arial" w:hAnsi="Arial" w:cs="Arial"/>
          <w:sz w:val="24"/>
        </w:rPr>
        <w:t xml:space="preserve"> Shankar </w:t>
      </w:r>
      <w:proofErr w:type="spellStart"/>
      <w:r>
        <w:rPr>
          <w:rFonts w:ascii="Arial" w:hAnsi="Arial" w:cs="Arial"/>
          <w:sz w:val="24"/>
        </w:rPr>
        <w:t>Shukla</w:t>
      </w:r>
      <w:proofErr w:type="spellEnd"/>
      <w:r>
        <w:rPr>
          <w:rFonts w:ascii="Arial" w:hAnsi="Arial" w:cs="Arial"/>
          <w:sz w:val="24"/>
        </w:rPr>
        <w:t>,</w:t>
      </w:r>
      <w:r w:rsidR="005C4305">
        <w:rPr>
          <w:rFonts w:ascii="Arial" w:hAnsi="Arial" w:cs="Arial"/>
          <w:sz w:val="24"/>
        </w:rPr>
        <w:t xml:space="preserve"> </w:t>
      </w:r>
      <w:r>
        <w:rPr>
          <w:rFonts w:ascii="Arial" w:hAnsi="Arial" w:cs="Arial"/>
          <w:sz w:val="24"/>
        </w:rPr>
        <w:t xml:space="preserve">Vice Chancellor, North </w:t>
      </w:r>
      <w:proofErr w:type="spellStart"/>
      <w:r>
        <w:rPr>
          <w:rFonts w:ascii="Arial" w:hAnsi="Arial" w:cs="Arial"/>
          <w:sz w:val="24"/>
        </w:rPr>
        <w:t>Lakhimpur</w:t>
      </w:r>
      <w:proofErr w:type="spellEnd"/>
      <w:r>
        <w:rPr>
          <w:rFonts w:ascii="Arial" w:hAnsi="Arial" w:cs="Arial"/>
          <w:sz w:val="24"/>
        </w:rPr>
        <w:t xml:space="preserve"> University, Dr. </w:t>
      </w:r>
      <w:proofErr w:type="spellStart"/>
      <w:r>
        <w:rPr>
          <w:rFonts w:ascii="Arial" w:hAnsi="Arial" w:cs="Arial"/>
          <w:sz w:val="24"/>
        </w:rPr>
        <w:t>Mu</w:t>
      </w:r>
      <w:r w:rsidR="005C4305">
        <w:rPr>
          <w:rFonts w:ascii="Arial" w:hAnsi="Arial" w:cs="Arial"/>
          <w:sz w:val="24"/>
        </w:rPr>
        <w:t>k</w:t>
      </w:r>
      <w:r>
        <w:rPr>
          <w:rFonts w:ascii="Arial" w:hAnsi="Arial" w:cs="Arial"/>
          <w:sz w:val="24"/>
        </w:rPr>
        <w:t>ul</w:t>
      </w:r>
      <w:proofErr w:type="spellEnd"/>
      <w:r>
        <w:rPr>
          <w:rFonts w:ascii="Arial" w:hAnsi="Arial" w:cs="Arial"/>
          <w:sz w:val="24"/>
        </w:rPr>
        <w:t xml:space="preserve"> Ch</w:t>
      </w:r>
      <w:r w:rsidR="005C4305">
        <w:rPr>
          <w:rFonts w:ascii="Arial" w:hAnsi="Arial" w:cs="Arial"/>
          <w:sz w:val="24"/>
        </w:rPr>
        <w:t>a</w:t>
      </w:r>
      <w:r>
        <w:rPr>
          <w:rFonts w:ascii="Arial" w:hAnsi="Arial" w:cs="Arial"/>
          <w:sz w:val="24"/>
        </w:rPr>
        <w:t>ndra Bora,</w:t>
      </w:r>
      <w:r w:rsidR="005C4305">
        <w:rPr>
          <w:rFonts w:ascii="Arial" w:hAnsi="Arial" w:cs="Arial"/>
          <w:sz w:val="24"/>
        </w:rPr>
        <w:t xml:space="preserve"> </w:t>
      </w:r>
      <w:r>
        <w:rPr>
          <w:rFonts w:ascii="Arial" w:hAnsi="Arial" w:cs="Arial"/>
          <w:sz w:val="24"/>
        </w:rPr>
        <w:t xml:space="preserve">Vice Chancellor, Cotton University, Dr. </w:t>
      </w:r>
      <w:proofErr w:type="spellStart"/>
      <w:r>
        <w:rPr>
          <w:rFonts w:ascii="Arial" w:hAnsi="Arial" w:cs="Arial"/>
          <w:sz w:val="24"/>
        </w:rPr>
        <w:t>Ramesh</w:t>
      </w:r>
      <w:proofErr w:type="spellEnd"/>
      <w:r>
        <w:rPr>
          <w:rFonts w:ascii="Arial" w:hAnsi="Arial" w:cs="Arial"/>
          <w:sz w:val="24"/>
        </w:rPr>
        <w:t xml:space="preserve"> Chandra </w:t>
      </w:r>
      <w:proofErr w:type="spellStart"/>
      <w:r>
        <w:rPr>
          <w:rFonts w:ascii="Arial" w:hAnsi="Arial" w:cs="Arial"/>
          <w:sz w:val="24"/>
        </w:rPr>
        <w:t>Deka</w:t>
      </w:r>
      <w:proofErr w:type="spellEnd"/>
      <w:r>
        <w:rPr>
          <w:rFonts w:ascii="Arial" w:hAnsi="Arial" w:cs="Arial"/>
          <w:sz w:val="24"/>
        </w:rPr>
        <w:t>,</w:t>
      </w:r>
      <w:r w:rsidR="005C4305">
        <w:rPr>
          <w:rFonts w:ascii="Arial" w:hAnsi="Arial" w:cs="Arial"/>
          <w:sz w:val="24"/>
        </w:rPr>
        <w:t xml:space="preserve"> </w:t>
      </w:r>
      <w:r>
        <w:rPr>
          <w:rFonts w:ascii="Arial" w:hAnsi="Arial" w:cs="Arial"/>
          <w:sz w:val="24"/>
        </w:rPr>
        <w:t>National Organizing Secretary</w:t>
      </w:r>
      <w:r w:rsidR="004A0B02">
        <w:rPr>
          <w:rFonts w:ascii="Arial" w:hAnsi="Arial" w:cs="Arial"/>
          <w:sz w:val="24"/>
        </w:rPr>
        <w:t>,</w:t>
      </w:r>
      <w:r w:rsidR="005C4305">
        <w:rPr>
          <w:rFonts w:ascii="Arial" w:hAnsi="Arial" w:cs="Arial"/>
          <w:sz w:val="24"/>
        </w:rPr>
        <w:t xml:space="preserve"> </w:t>
      </w:r>
      <w:proofErr w:type="spellStart"/>
      <w:r w:rsidRPr="00297863">
        <w:rPr>
          <w:rFonts w:ascii="Arial" w:hAnsi="Arial" w:cs="Arial"/>
          <w:sz w:val="24"/>
        </w:rPr>
        <w:t>Akhil</w:t>
      </w:r>
      <w:proofErr w:type="spellEnd"/>
      <w:r w:rsidRPr="00297863">
        <w:rPr>
          <w:rFonts w:ascii="Arial" w:hAnsi="Arial" w:cs="Arial"/>
          <w:sz w:val="24"/>
        </w:rPr>
        <w:t xml:space="preserve"> </w:t>
      </w:r>
      <w:proofErr w:type="spellStart"/>
      <w:r w:rsidRPr="00297863">
        <w:rPr>
          <w:rFonts w:ascii="Arial" w:hAnsi="Arial" w:cs="Arial"/>
          <w:sz w:val="24"/>
        </w:rPr>
        <w:t>B</w:t>
      </w:r>
      <w:r>
        <w:rPr>
          <w:rFonts w:ascii="Arial" w:hAnsi="Arial" w:cs="Arial"/>
          <w:sz w:val="24"/>
        </w:rPr>
        <w:t>h</w:t>
      </w:r>
      <w:r w:rsidRPr="00297863">
        <w:rPr>
          <w:rFonts w:ascii="Arial" w:hAnsi="Arial" w:cs="Arial"/>
          <w:sz w:val="24"/>
        </w:rPr>
        <w:t>aratiya</w:t>
      </w:r>
      <w:proofErr w:type="spellEnd"/>
      <w:r w:rsidRPr="00297863">
        <w:rPr>
          <w:rFonts w:ascii="Arial" w:hAnsi="Arial" w:cs="Arial"/>
          <w:sz w:val="24"/>
        </w:rPr>
        <w:t xml:space="preserve"> </w:t>
      </w:r>
      <w:proofErr w:type="spellStart"/>
      <w:r w:rsidRPr="00297863">
        <w:rPr>
          <w:rFonts w:ascii="Arial" w:hAnsi="Arial" w:cs="Arial"/>
          <w:sz w:val="24"/>
        </w:rPr>
        <w:t>Itihas</w:t>
      </w:r>
      <w:proofErr w:type="spellEnd"/>
      <w:r w:rsidRPr="00297863">
        <w:rPr>
          <w:rFonts w:ascii="Arial" w:hAnsi="Arial" w:cs="Arial"/>
          <w:sz w:val="24"/>
        </w:rPr>
        <w:t xml:space="preserve"> </w:t>
      </w:r>
      <w:proofErr w:type="spellStart"/>
      <w:r w:rsidRPr="00297863">
        <w:rPr>
          <w:rFonts w:ascii="Arial" w:hAnsi="Arial" w:cs="Arial"/>
          <w:sz w:val="24"/>
        </w:rPr>
        <w:t>Sankalan</w:t>
      </w:r>
      <w:proofErr w:type="spellEnd"/>
      <w:r w:rsidRPr="00297863">
        <w:rPr>
          <w:rFonts w:ascii="Arial" w:hAnsi="Arial" w:cs="Arial"/>
          <w:sz w:val="24"/>
        </w:rPr>
        <w:t xml:space="preserve"> Yojana</w:t>
      </w:r>
      <w:r>
        <w:rPr>
          <w:rFonts w:ascii="Arial" w:hAnsi="Arial" w:cs="Arial"/>
          <w:sz w:val="24"/>
        </w:rPr>
        <w:t>,</w:t>
      </w:r>
      <w:r w:rsidR="005C4305">
        <w:rPr>
          <w:rFonts w:ascii="Arial" w:hAnsi="Arial" w:cs="Arial"/>
          <w:sz w:val="24"/>
        </w:rPr>
        <w:t xml:space="preserve"> D</w:t>
      </w:r>
      <w:r w:rsidR="004A0B02">
        <w:rPr>
          <w:rFonts w:ascii="Arial" w:hAnsi="Arial" w:cs="Arial"/>
          <w:sz w:val="24"/>
        </w:rPr>
        <w:t xml:space="preserve">r. </w:t>
      </w:r>
      <w:proofErr w:type="spellStart"/>
      <w:r w:rsidR="004A0B02">
        <w:rPr>
          <w:rFonts w:ascii="Arial" w:hAnsi="Arial" w:cs="Arial"/>
          <w:sz w:val="24"/>
        </w:rPr>
        <w:t>Balmukund</w:t>
      </w:r>
      <w:proofErr w:type="spellEnd"/>
      <w:r w:rsidR="004A0B02">
        <w:rPr>
          <w:rFonts w:ascii="Arial" w:hAnsi="Arial" w:cs="Arial"/>
          <w:sz w:val="24"/>
        </w:rPr>
        <w:t xml:space="preserve"> </w:t>
      </w:r>
      <w:proofErr w:type="spellStart"/>
      <w:r w:rsidR="004A0B02">
        <w:rPr>
          <w:rFonts w:ascii="Arial" w:hAnsi="Arial" w:cs="Arial"/>
          <w:sz w:val="24"/>
        </w:rPr>
        <w:t>Pandey</w:t>
      </w:r>
      <w:proofErr w:type="spellEnd"/>
      <w:r w:rsidR="004A0B02">
        <w:rPr>
          <w:rFonts w:ascii="Arial" w:hAnsi="Arial" w:cs="Arial"/>
          <w:sz w:val="24"/>
        </w:rPr>
        <w:t xml:space="preserve"> and</w:t>
      </w:r>
      <w:r w:rsidR="004A0B02" w:rsidRPr="004A0B02">
        <w:rPr>
          <w:rFonts w:ascii="Arial" w:hAnsi="Arial" w:cs="Arial"/>
          <w:sz w:val="24"/>
        </w:rPr>
        <w:t xml:space="preserve"> </w:t>
      </w:r>
      <w:r w:rsidR="00BC6AA5">
        <w:rPr>
          <w:rFonts w:ascii="Arial" w:hAnsi="Arial" w:cs="Arial"/>
          <w:sz w:val="24"/>
        </w:rPr>
        <w:t>Convener</w:t>
      </w:r>
      <w:r w:rsidR="004A0B02">
        <w:rPr>
          <w:rFonts w:ascii="Arial" w:hAnsi="Arial" w:cs="Arial"/>
          <w:sz w:val="24"/>
        </w:rPr>
        <w:t xml:space="preserve">, </w:t>
      </w:r>
      <w:proofErr w:type="spellStart"/>
      <w:r w:rsidR="004A0B02">
        <w:rPr>
          <w:rFonts w:ascii="Arial" w:hAnsi="Arial" w:cs="Arial"/>
          <w:sz w:val="24"/>
        </w:rPr>
        <w:t>Aitijya</w:t>
      </w:r>
      <w:proofErr w:type="spellEnd"/>
      <w:r w:rsidR="004A0B02">
        <w:rPr>
          <w:rFonts w:ascii="Arial" w:hAnsi="Arial" w:cs="Arial"/>
          <w:sz w:val="24"/>
        </w:rPr>
        <w:t xml:space="preserve"> </w:t>
      </w:r>
      <w:proofErr w:type="spellStart"/>
      <w:r w:rsidR="004A0B02">
        <w:rPr>
          <w:rFonts w:ascii="Arial" w:hAnsi="Arial" w:cs="Arial"/>
          <w:sz w:val="24"/>
        </w:rPr>
        <w:t>Anweshan</w:t>
      </w:r>
      <w:proofErr w:type="spellEnd"/>
      <w:r w:rsidR="004A0B02">
        <w:rPr>
          <w:rFonts w:ascii="Arial" w:hAnsi="Arial" w:cs="Arial"/>
          <w:sz w:val="24"/>
        </w:rPr>
        <w:t xml:space="preserve"> 5128 also shared their views on the occasion, while </w:t>
      </w:r>
      <w:r w:rsidR="00BC6AA5">
        <w:rPr>
          <w:rFonts w:ascii="Arial" w:hAnsi="Arial" w:cs="Arial"/>
          <w:sz w:val="24"/>
        </w:rPr>
        <w:t>Convener</w:t>
      </w:r>
      <w:r w:rsidR="004A0B02">
        <w:rPr>
          <w:rFonts w:ascii="Arial" w:hAnsi="Arial" w:cs="Arial"/>
          <w:sz w:val="24"/>
        </w:rPr>
        <w:t>, National Seminar &amp; Head of Department, History Dep</w:t>
      </w:r>
      <w:r w:rsidR="00BC6AA5">
        <w:rPr>
          <w:rFonts w:ascii="Arial" w:hAnsi="Arial" w:cs="Arial"/>
          <w:sz w:val="24"/>
        </w:rPr>
        <w:t>art</w:t>
      </w:r>
      <w:r w:rsidR="004A0B02">
        <w:rPr>
          <w:rFonts w:ascii="Arial" w:hAnsi="Arial" w:cs="Arial"/>
          <w:sz w:val="24"/>
        </w:rPr>
        <w:t xml:space="preserve">ment, Cotton University, Dr. </w:t>
      </w:r>
      <w:proofErr w:type="spellStart"/>
      <w:r w:rsidR="004A0B02">
        <w:rPr>
          <w:rFonts w:ascii="Arial" w:hAnsi="Arial" w:cs="Arial"/>
          <w:sz w:val="24"/>
        </w:rPr>
        <w:t>Akunthita</w:t>
      </w:r>
      <w:proofErr w:type="spellEnd"/>
      <w:r w:rsidR="004A0B02">
        <w:rPr>
          <w:rFonts w:ascii="Arial" w:hAnsi="Arial" w:cs="Arial"/>
          <w:sz w:val="24"/>
        </w:rPr>
        <w:t xml:space="preserve"> </w:t>
      </w:r>
      <w:proofErr w:type="spellStart"/>
      <w:r w:rsidR="004A0B02">
        <w:rPr>
          <w:rFonts w:ascii="Arial" w:hAnsi="Arial" w:cs="Arial"/>
          <w:sz w:val="24"/>
        </w:rPr>
        <w:t>Barthakur</w:t>
      </w:r>
      <w:proofErr w:type="spellEnd"/>
      <w:r w:rsidR="004A0B02">
        <w:rPr>
          <w:rFonts w:ascii="Arial" w:hAnsi="Arial" w:cs="Arial"/>
          <w:sz w:val="24"/>
        </w:rPr>
        <w:t xml:space="preserve"> presented the Seminar Report. </w:t>
      </w:r>
    </w:p>
    <w:p w:rsidR="001D32EB" w:rsidRDefault="001D32EB" w:rsidP="004C4177">
      <w:pPr>
        <w:spacing w:after="120"/>
        <w:jc w:val="both"/>
        <w:rPr>
          <w:rFonts w:ascii="Arial" w:hAnsi="Arial" w:cs="Arial"/>
          <w:sz w:val="24"/>
        </w:rPr>
      </w:pPr>
    </w:p>
    <w:p w:rsidR="001D32EB" w:rsidRDefault="001D32EB" w:rsidP="001D32EB">
      <w:pPr>
        <w:rPr>
          <w:rFonts w:ascii="Arial" w:hAnsi="Arial" w:cs="Arial"/>
          <w:sz w:val="24"/>
        </w:rPr>
      </w:pPr>
    </w:p>
    <w:p w:rsidR="001D32EB" w:rsidRDefault="001D32EB" w:rsidP="001D32EB">
      <w:pPr>
        <w:spacing w:after="0" w:line="240" w:lineRule="auto"/>
        <w:rPr>
          <w:rFonts w:ascii="Arial" w:hAnsi="Arial" w:cs="Arial"/>
          <w:sz w:val="24"/>
          <w:szCs w:val="24"/>
        </w:rPr>
      </w:pPr>
      <w:r>
        <w:rPr>
          <w:rFonts w:ascii="Arial" w:hAnsi="Arial" w:cs="Arial"/>
          <w:sz w:val="24"/>
          <w:szCs w:val="24"/>
        </w:rPr>
        <w:t>PRO to Governor</w:t>
      </w:r>
    </w:p>
    <w:p w:rsidR="001D32EB" w:rsidRDefault="001D32EB" w:rsidP="001D32EB">
      <w:pPr>
        <w:spacing w:after="0" w:line="240" w:lineRule="auto"/>
        <w:rPr>
          <w:rFonts w:ascii="Arial" w:hAnsi="Arial" w:cs="Arial"/>
          <w:sz w:val="24"/>
          <w:szCs w:val="24"/>
        </w:rPr>
      </w:pPr>
      <w:r>
        <w:rPr>
          <w:rFonts w:ascii="Arial" w:hAnsi="Arial" w:cs="Arial"/>
          <w:sz w:val="24"/>
          <w:szCs w:val="24"/>
        </w:rPr>
        <w:t>Arunachal Pradesh</w:t>
      </w:r>
    </w:p>
    <w:p w:rsidR="001D32EB" w:rsidRPr="005E50C8" w:rsidRDefault="001D32EB" w:rsidP="001D32EB">
      <w:pPr>
        <w:spacing w:line="420" w:lineRule="auto"/>
        <w:jc w:val="both"/>
        <w:rPr>
          <w:rFonts w:ascii="Arial" w:hAnsi="Arial" w:cs="Arial"/>
          <w:sz w:val="24"/>
          <w:szCs w:val="24"/>
        </w:rPr>
      </w:pPr>
      <w:r>
        <w:rPr>
          <w:rFonts w:ascii="Arial" w:hAnsi="Arial" w:cs="Arial"/>
          <w:sz w:val="24"/>
          <w:szCs w:val="24"/>
        </w:rPr>
        <w:t>ITANAGAR, July 19, 2026</w:t>
      </w:r>
    </w:p>
    <w:p w:rsidR="001D32EB" w:rsidRDefault="001D32EB" w:rsidP="004C4177">
      <w:pPr>
        <w:spacing w:after="120"/>
        <w:jc w:val="both"/>
        <w:rPr>
          <w:rFonts w:ascii="Arial" w:hAnsi="Arial" w:cs="Arial"/>
          <w:sz w:val="24"/>
        </w:rPr>
      </w:pPr>
    </w:p>
    <w:sectPr w:rsidR="001D32EB" w:rsidSect="00F2047C">
      <w:pgSz w:w="12240" w:h="15840"/>
      <w:pgMar w:top="630" w:right="1440" w:bottom="63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66C2"/>
    <w:rsid w:val="001D32EB"/>
    <w:rsid w:val="00297863"/>
    <w:rsid w:val="003238DF"/>
    <w:rsid w:val="00430191"/>
    <w:rsid w:val="004A0B02"/>
    <w:rsid w:val="004C4177"/>
    <w:rsid w:val="005C4305"/>
    <w:rsid w:val="00720CC6"/>
    <w:rsid w:val="00742A21"/>
    <w:rsid w:val="00B266C2"/>
    <w:rsid w:val="00BC6AA5"/>
    <w:rsid w:val="00F204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A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dcterms:created xsi:type="dcterms:W3CDTF">2026-07-18T05:34:00Z</dcterms:created>
  <dcterms:modified xsi:type="dcterms:W3CDTF">2026-07-19T11:42:00Z</dcterms:modified>
</cp:coreProperties>
</file>